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C52828">
        <w:rPr>
          <w:noProof/>
        </w:rPr>
        <w:t>1</w:t>
      </w:r>
      <w:r w:rsidR="007865F2">
        <w:rPr>
          <w:noProof/>
        </w:rPr>
        <w:t>6</w:t>
      </w:r>
      <w:r>
        <w:rPr>
          <w:noProof/>
        </w:rPr>
        <w:t>/20</w:t>
      </w:r>
      <w:r w:rsidR="004662F0">
        <w:rPr>
          <w:noProof/>
        </w:rPr>
        <w:t>2</w:t>
      </w:r>
      <w:r w:rsidR="007865F2">
        <w:rPr>
          <w:noProof/>
        </w:rPr>
        <w:t>6</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both"/>
      </w:pPr>
    </w:p>
    <w:p w:rsidR="00611321" w:rsidRDefault="00611321" w:rsidP="00BC61C6">
      <w:pPr>
        <w:jc w:val="both"/>
      </w:pPr>
    </w:p>
    <w:p w:rsidR="00BC61C6" w:rsidRDefault="00EA7E72" w:rsidP="00EA7E72">
      <w:pPr>
        <w:pStyle w:val="Datum"/>
        <w:spacing w:after="0"/>
        <w:jc w:val="center"/>
        <w:rPr>
          <w:lang w:val="sl-SI" w:eastAsia="sl-SI"/>
        </w:rPr>
      </w:pPr>
      <w:r w:rsidRPr="00EA7E72">
        <w:rPr>
          <w:b/>
          <w:sz w:val="28"/>
          <w:szCs w:val="28"/>
          <w:lang w:val="sl-SI" w:eastAsia="sl-SI"/>
        </w:rPr>
        <w:t xml:space="preserve">Najem hematološke </w:t>
      </w:r>
      <w:r>
        <w:rPr>
          <w:b/>
          <w:sz w:val="28"/>
          <w:szCs w:val="28"/>
          <w:lang w:val="sl-SI" w:eastAsia="sl-SI"/>
        </w:rPr>
        <w:t>platforme</w:t>
      </w:r>
      <w:r w:rsidRPr="00EA7E72">
        <w:rPr>
          <w:b/>
          <w:sz w:val="28"/>
          <w:szCs w:val="28"/>
          <w:lang w:val="sl-SI" w:eastAsia="sl-SI"/>
        </w:rPr>
        <w:t xml:space="preserve"> z vzdrževanjem in dobavo vsega potrebnega potrošnega materiala za sedemletno obdobje</w:t>
      </w: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702E86">
        <w:t xml:space="preserve"> </w:t>
      </w:r>
      <w:r w:rsidR="00536920">
        <w:t>april</w:t>
      </w:r>
      <w:r w:rsidR="00A1093A">
        <w:rPr>
          <w:noProof/>
        </w:rPr>
        <w:t xml:space="preserve"> </w:t>
      </w:r>
      <w:r w:rsidRPr="004662F0">
        <w:rPr>
          <w:noProof/>
        </w:rPr>
        <w:t>20</w:t>
      </w:r>
      <w:r w:rsidR="004662F0" w:rsidRPr="004662F0">
        <w:rPr>
          <w:noProof/>
        </w:rPr>
        <w:t>2</w:t>
      </w:r>
      <w:r w:rsidR="00536920">
        <w:rPr>
          <w:noProof/>
        </w:rPr>
        <w:t>6</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EA7E72" w:rsidRPr="00EA7E72" w:rsidRDefault="00EA7E72" w:rsidP="00EA7E72"/>
    <w:p w:rsidR="00611321" w:rsidRPr="00611321" w:rsidRDefault="00611321" w:rsidP="00611321"/>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B) Navodila</w:t>
      </w:r>
      <w:r w:rsidR="00DA6027">
        <w:t xml:space="preserve"> ponudnikom</w:t>
      </w:r>
      <w:r w:rsidRPr="004662F0">
        <w:t xml:space="preserve"> za izdelavo ponudbe </w:t>
      </w:r>
    </w:p>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C52828">
        <w:rPr>
          <w:noProof/>
        </w:rPr>
        <w:t>1</w:t>
      </w:r>
      <w:r w:rsidR="00536920">
        <w:rPr>
          <w:noProof/>
        </w:rPr>
        <w:t>6</w:t>
      </w:r>
      <w:r w:rsidRPr="007C447C">
        <w:rPr>
          <w:noProof/>
        </w:rPr>
        <w:t>/202</w:t>
      </w:r>
      <w:r w:rsidR="00536920">
        <w:rPr>
          <w:noProof/>
        </w:rPr>
        <w:t>6</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bookmarkStart w:id="1" w:name="_Hlk227738891"/>
      <w:r w:rsidR="00536920" w:rsidRPr="00536920">
        <w:rPr>
          <w:b/>
          <w:bCs/>
          <w:noProof/>
        </w:rPr>
        <w:t>Najem hematološke platforme z vzdrževanjem in dobavo vsega potrebnega potrošnega materiala za sedemletno obdobje</w:t>
      </w:r>
      <w:bookmarkEnd w:id="1"/>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2" w:name="_Hlk65751762"/>
      <w:r w:rsidRPr="003A2DC8">
        <w:rPr>
          <w:bCs/>
        </w:rPr>
        <w:t xml:space="preserve">Ponudbe je potrebno oddati v informacijski sistem e-JN do </w:t>
      </w:r>
      <w:r w:rsidR="00536920">
        <w:rPr>
          <w:bCs/>
        </w:rPr>
        <w:t>28</w:t>
      </w:r>
      <w:r w:rsidRPr="003A2DC8">
        <w:rPr>
          <w:bCs/>
        </w:rPr>
        <w:t>.</w:t>
      </w:r>
      <w:r w:rsidR="00536920">
        <w:rPr>
          <w:bCs/>
        </w:rPr>
        <w:t>5</w:t>
      </w:r>
      <w:r w:rsidRPr="003A2DC8">
        <w:rPr>
          <w:bCs/>
        </w:rPr>
        <w:t>.202</w:t>
      </w:r>
      <w:r w:rsidR="00B06649">
        <w:rPr>
          <w:bCs/>
        </w:rPr>
        <w:t>6</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536920">
        <w:rPr>
          <w:bCs/>
        </w:rPr>
        <w:t>28</w:t>
      </w:r>
      <w:r w:rsidRPr="003A2DC8">
        <w:rPr>
          <w:bCs/>
        </w:rPr>
        <w:t>.</w:t>
      </w:r>
      <w:r w:rsidR="00536920">
        <w:rPr>
          <w:bCs/>
        </w:rPr>
        <w:t>5</w:t>
      </w:r>
      <w:r w:rsidRPr="003A2DC8">
        <w:rPr>
          <w:bCs/>
        </w:rPr>
        <w:t>.202</w:t>
      </w:r>
      <w:r w:rsidR="00B06649">
        <w:rPr>
          <w:bCs/>
        </w:rPr>
        <w:t>6</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6E6AC6">
        <w:t xml:space="preserve">   </w:t>
      </w:r>
      <w:r w:rsidR="006E6AC6">
        <w:tab/>
      </w:r>
      <w:r w:rsidR="006E6AC6">
        <w:tab/>
      </w:r>
      <w:r w:rsidR="006E6AC6">
        <w:tab/>
        <w:t xml:space="preserve">     </w:t>
      </w:r>
      <w:r w:rsidRPr="007C447C">
        <w:t>Direktor:</w:t>
      </w:r>
    </w:p>
    <w:p w:rsidR="004662F0" w:rsidRPr="007C447C" w:rsidRDefault="004662F0" w:rsidP="004662F0">
      <w:r w:rsidRPr="007C447C">
        <w:t xml:space="preserve">                                              </w:t>
      </w:r>
      <w:r w:rsidR="00576367">
        <w:t xml:space="preserve">          </w:t>
      </w:r>
      <w:r w:rsidR="006D1FBE">
        <w:t xml:space="preserve"> </w:t>
      </w:r>
      <w:r w:rsidR="00702E86">
        <w:tab/>
      </w:r>
      <w:r w:rsidR="00702E86">
        <w:tab/>
      </w:r>
      <w:r w:rsidR="00702E86">
        <w:tab/>
      </w:r>
      <w:r w:rsidR="006E6AC6">
        <w:tab/>
      </w:r>
      <w:r w:rsidR="006E6AC6">
        <w:tab/>
      </w:r>
      <w:r w:rsidR="00702E86">
        <w:t>Roman L. Ratkai</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536920" w:rsidP="00536920">
      <w:pPr>
        <w:jc w:val="center"/>
        <w:rPr>
          <w:b/>
          <w:bCs/>
          <w:sz w:val="28"/>
          <w:szCs w:val="28"/>
        </w:rPr>
      </w:pPr>
      <w:r w:rsidRPr="00536920">
        <w:rPr>
          <w:b/>
          <w:bCs/>
        </w:rPr>
        <w:t>Najem hematološke platforme z vzdrževanjem in dobavo vsega potrebnega potrošnega materiala za sedemletno obdobje</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6E6AC6" w:rsidRDefault="006E6AC6" w:rsidP="00BC61C6">
      <w:pPr>
        <w:pStyle w:val="xl38"/>
        <w:spacing w:before="0" w:beforeAutospacing="0" w:after="0" w:afterAutospacing="0"/>
        <w:rPr>
          <w:rFonts w:ascii="Times New Roman" w:hAnsi="Times New Roman" w:cs="Times New Roman"/>
        </w:rPr>
      </w:pPr>
    </w:p>
    <w:p w:rsidR="00536920" w:rsidRDefault="00536920"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06649" w:rsidRDefault="00B06649"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06649">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536920" w:rsidRPr="00536920">
        <w:t>Najem hematološke platforme z vzdrževanjem in dobavo vsega potrebnega potrošnega materiala za sedemletno obdobje</w:t>
      </w:r>
      <w:r w:rsidR="00B06649">
        <w:t>.«</w:t>
      </w:r>
    </w:p>
    <w:p w:rsidR="00364556" w:rsidRDefault="00364556" w:rsidP="00A27232">
      <w:pPr>
        <w:jc w:val="both"/>
      </w:pPr>
    </w:p>
    <w:p w:rsidR="00364556" w:rsidRPr="002B4878" w:rsidRDefault="00B06649" w:rsidP="00364556">
      <w:pPr>
        <w:jc w:val="both"/>
      </w:pPr>
      <w:r>
        <w:t>Javno naročilo ni deljeno na sklope in se oddaja enovito.</w:t>
      </w:r>
    </w:p>
    <w:p w:rsidR="00BC61C6" w:rsidRDefault="00BC61C6" w:rsidP="00A27232">
      <w:pPr>
        <w:jc w:val="both"/>
      </w:pPr>
    </w:p>
    <w:p w:rsidR="00035552"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w:t>
      </w:r>
      <w:r>
        <w:rPr>
          <w:rFonts w:ascii="Times-Roman" w:hAnsi="Times-Roman" w:cs="Times-Roman"/>
        </w:rPr>
        <w:t>obdobje</w:t>
      </w:r>
      <w:r w:rsidR="00C90392">
        <w:rPr>
          <w:rFonts w:ascii="Times-Roman" w:hAnsi="Times-Roman" w:cs="Times-Roman"/>
        </w:rPr>
        <w:t xml:space="preserve"> sedmih (7) let</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w:t>
      </w:r>
      <w:r w:rsidR="00C90392">
        <w:rPr>
          <w:rStyle w:val="Bodytext"/>
          <w:rFonts w:ascii="Times New Roman" w:hAnsi="Times New Roman" w:cs="Times New Roman"/>
          <w:sz w:val="24"/>
          <w:szCs w:val="24"/>
        </w:rPr>
        <w:t xml:space="preserve"> (ocenjeno letno število preiskave)</w:t>
      </w:r>
      <w:r w:rsidRPr="003566B6">
        <w:rPr>
          <w:rStyle w:val="Bodytext"/>
          <w:rFonts w:ascii="Times New Roman" w:hAnsi="Times New Roman" w:cs="Times New Roman"/>
          <w:sz w:val="24"/>
          <w:szCs w:val="24"/>
        </w:rPr>
        <w:t>, ki so predmet tega naročila, so določene na podlagi predhodne potrebe naročnika in načrtovanega prihodnjega obsega izvajanja storitev</w:t>
      </w:r>
      <w:r w:rsidR="00A27232">
        <w:rPr>
          <w:rStyle w:val="Bodytext"/>
          <w:rFonts w:ascii="Times New Roman" w:hAnsi="Times New Roman" w:cs="Times New Roman"/>
          <w:sz w:val="24"/>
          <w:szCs w:val="24"/>
        </w:rPr>
        <w:t>.</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Default="002D44CA" w:rsidP="00BC61C6">
      <w:pPr>
        <w:jc w:val="both"/>
        <w:rPr>
          <w:b/>
        </w:rPr>
      </w:pPr>
      <w:r>
        <w:rPr>
          <w:b/>
        </w:rPr>
        <w:t>5</w:t>
      </w:r>
      <w:r w:rsidR="00BC61C6" w:rsidRPr="00104391">
        <w:rPr>
          <w:b/>
        </w:rPr>
        <w:t xml:space="preserve"> Rok in način predložitve ponudbe</w:t>
      </w:r>
    </w:p>
    <w:p w:rsidR="00C90392" w:rsidRPr="00C90392" w:rsidRDefault="00C90392" w:rsidP="00BC61C6">
      <w:pPr>
        <w:jc w:val="both"/>
        <w:rPr>
          <w:b/>
        </w:rPr>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0964BF"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0964BF" w:rsidRPr="00104391" w:rsidRDefault="000964BF" w:rsidP="00104391">
      <w:pPr>
        <w:jc w:val="both"/>
      </w:pP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Default="00104391" w:rsidP="00104391">
      <w:pPr>
        <w:jc w:val="both"/>
      </w:pPr>
      <w:r w:rsidRPr="00104391">
        <w:t>Po preteku roka za predložitev ponudb ponudbe ne bo več mogoče oddati.</w:t>
      </w:r>
      <w:bookmarkStart w:id="3" w:name="_Toc467501160"/>
      <w:bookmarkStart w:id="4" w:name="_Toc467501161"/>
      <w:bookmarkEnd w:id="3"/>
      <w:bookmarkEnd w:id="4"/>
    </w:p>
    <w:p w:rsidR="00C90392" w:rsidRPr="00104391" w:rsidRDefault="00C90392" w:rsidP="00C90392">
      <w:pPr>
        <w:pStyle w:val="Brezrazmikov"/>
      </w:pPr>
    </w:p>
    <w:p w:rsid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7044DA" w:rsidRPr="00104391" w:rsidRDefault="007044DA"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 xml:space="preserve">Razpisno dokumentacijo lahko naročniki dobijo na </w:t>
      </w:r>
      <w:r w:rsidR="00B06649">
        <w:t>P</w:t>
      </w:r>
      <w:r w:rsidRPr="00104391">
        <w:t>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 xml:space="preserve">Komunikacija s ponudniki o vprašanjih v zvezi z vsebino naročila in v zvezi s pripravo ponudbe poteka izključno preko </w:t>
      </w:r>
      <w:r w:rsidR="00B06649">
        <w:rPr>
          <w:rStyle w:val="Bodytext"/>
          <w:rFonts w:ascii="Times New Roman" w:hAnsi="Times New Roman" w:cs="Times New Roman"/>
          <w:sz w:val="24"/>
          <w:szCs w:val="24"/>
        </w:rPr>
        <w:t>P</w:t>
      </w:r>
      <w:r w:rsidRPr="00104391">
        <w:rPr>
          <w:rStyle w:val="Bodytext"/>
          <w:rFonts w:ascii="Times New Roman" w:hAnsi="Times New Roman" w:cs="Times New Roman"/>
          <w:sz w:val="24"/>
          <w:szCs w:val="24"/>
        </w:rPr>
        <w:t>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680856">
        <w:rPr>
          <w:rStyle w:val="Bodytext"/>
          <w:rFonts w:ascii="Times New Roman" w:hAnsi="Times New Roman" w:cs="Times New Roman"/>
          <w:color w:val="000000" w:themeColor="text1"/>
          <w:sz w:val="24"/>
          <w:szCs w:val="24"/>
        </w:rPr>
        <w:t xml:space="preserve">vključno </w:t>
      </w:r>
      <w:r w:rsidR="002E6DFC">
        <w:rPr>
          <w:rStyle w:val="Bodytext"/>
          <w:rFonts w:ascii="Times New Roman" w:hAnsi="Times New Roman" w:cs="Times New Roman"/>
          <w:color w:val="000000" w:themeColor="text1"/>
          <w:sz w:val="24"/>
          <w:szCs w:val="24"/>
        </w:rPr>
        <w:t>8</w:t>
      </w:r>
      <w:bookmarkStart w:id="5" w:name="_GoBack"/>
      <w:bookmarkEnd w:id="5"/>
      <w:r w:rsidRPr="00680856">
        <w:rPr>
          <w:rStyle w:val="Bodytext"/>
          <w:rFonts w:ascii="Times New Roman" w:hAnsi="Times New Roman" w:cs="Times New Roman"/>
          <w:color w:val="000000" w:themeColor="text1"/>
          <w:sz w:val="24"/>
          <w:szCs w:val="24"/>
        </w:rPr>
        <w:t>.</w:t>
      </w:r>
      <w:r w:rsidR="00536920">
        <w:rPr>
          <w:rStyle w:val="Bodytext"/>
          <w:rFonts w:ascii="Times New Roman" w:hAnsi="Times New Roman" w:cs="Times New Roman"/>
          <w:color w:val="000000" w:themeColor="text1"/>
          <w:sz w:val="24"/>
          <w:szCs w:val="24"/>
        </w:rPr>
        <w:t>5</w:t>
      </w:r>
      <w:r w:rsidR="00AD17A8">
        <w:rPr>
          <w:rStyle w:val="Bodytext"/>
          <w:rFonts w:ascii="Times New Roman" w:hAnsi="Times New Roman" w:cs="Times New Roman"/>
          <w:color w:val="000000" w:themeColor="text1"/>
          <w:sz w:val="24"/>
          <w:szCs w:val="24"/>
        </w:rPr>
        <w:t>.</w:t>
      </w:r>
      <w:r w:rsidRPr="00680856">
        <w:rPr>
          <w:rStyle w:val="Bodytext"/>
          <w:rFonts w:ascii="Times New Roman" w:hAnsi="Times New Roman" w:cs="Times New Roman"/>
          <w:color w:val="000000" w:themeColor="text1"/>
          <w:sz w:val="24"/>
          <w:szCs w:val="24"/>
        </w:rPr>
        <w:t>20</w:t>
      </w:r>
      <w:r w:rsidR="007646F2" w:rsidRPr="00680856">
        <w:rPr>
          <w:rStyle w:val="Bodytext"/>
          <w:rFonts w:ascii="Times New Roman" w:hAnsi="Times New Roman" w:cs="Times New Roman"/>
          <w:color w:val="000000" w:themeColor="text1"/>
          <w:sz w:val="24"/>
          <w:szCs w:val="24"/>
        </w:rPr>
        <w:t>2</w:t>
      </w:r>
      <w:r w:rsidR="00B06649">
        <w:rPr>
          <w:rStyle w:val="Bodytext"/>
          <w:rFonts w:ascii="Times New Roman" w:hAnsi="Times New Roman" w:cs="Times New Roman"/>
          <w:color w:val="000000" w:themeColor="text1"/>
          <w:sz w:val="24"/>
          <w:szCs w:val="24"/>
        </w:rPr>
        <w:t>6</w:t>
      </w:r>
      <w:r w:rsidRPr="00680856">
        <w:rPr>
          <w:rStyle w:val="Bodytext"/>
          <w:rFonts w:ascii="Times New Roman" w:hAnsi="Times New Roman" w:cs="Times New Roman"/>
          <w:color w:val="000000" w:themeColor="text1"/>
          <w:sz w:val="24"/>
          <w:szCs w:val="24"/>
        </w:rPr>
        <w:t xml:space="preserve"> do 9.00.</w:t>
      </w:r>
      <w:r w:rsidR="007646F2" w:rsidRPr="00680856">
        <w:rPr>
          <w:rFonts w:ascii="Times New Roman" w:hAnsi="Times New Roman" w:cs="Times New Roman"/>
          <w:color w:val="000000" w:themeColor="text1"/>
          <w:sz w:val="24"/>
          <w:szCs w:val="24"/>
        </w:rPr>
        <w:t xml:space="preserve"> </w:t>
      </w:r>
      <w:r w:rsidRPr="00680856">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7646F2" w:rsidRPr="00C41160" w:rsidRDefault="00BC61C6" w:rsidP="00BC61C6">
      <w:pPr>
        <w:pStyle w:val="Bodytext1"/>
        <w:shd w:val="clear" w:color="auto" w:fill="auto"/>
        <w:spacing w:after="0" w:line="240" w:lineRule="auto"/>
        <w:ind w:firstLine="0"/>
        <w:rPr>
          <w:rFonts w:ascii="Times New Roman" w:hAnsi="Times New Roman" w:cs="Times New Roman"/>
          <w:sz w:val="24"/>
          <w:szCs w:val="24"/>
          <w:shd w:val="clear" w:color="auto" w:fill="FFFFFF"/>
        </w:rPr>
      </w:pPr>
      <w:r w:rsidRPr="00104391">
        <w:rPr>
          <w:rStyle w:val="Bodytext"/>
          <w:rFonts w:ascii="Times New Roman" w:hAnsi="Times New Roman" w:cs="Times New Roman"/>
          <w:sz w:val="24"/>
          <w:szCs w:val="24"/>
        </w:rPr>
        <w:t>Razpisno dokumentacijo sestavljajo:</w:t>
      </w:r>
    </w:p>
    <w:p w:rsidR="00221C12" w:rsidRPr="00221C12" w:rsidRDefault="00221C12" w:rsidP="00FA5A8A">
      <w:pPr>
        <w:widowControl w:val="0"/>
        <w:numPr>
          <w:ilvl w:val="0"/>
          <w:numId w:val="10"/>
        </w:numPr>
        <w:tabs>
          <w:tab w:val="left" w:pos="730"/>
        </w:tabs>
        <w:jc w:val="both"/>
        <w:rPr>
          <w:rFonts w:eastAsia="Arial Unicode MS"/>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r>
        <w:rPr>
          <w:rFonts w:eastAsia="Arial Unicode MS"/>
          <w:color w:val="000000"/>
          <w:shd w:val="clear" w:color="auto" w:fill="FFFFFF"/>
          <w:lang w:eastAsia="en-US"/>
        </w:rPr>
        <w:t xml:space="preserve"> (OBR-2)</w:t>
      </w:r>
    </w:p>
    <w:p w:rsidR="0072411C" w:rsidRPr="009C5705" w:rsidRDefault="0072411C" w:rsidP="0072411C">
      <w:pPr>
        <w:widowControl w:val="0"/>
        <w:numPr>
          <w:ilvl w:val="0"/>
          <w:numId w:val="10"/>
        </w:numPr>
        <w:tabs>
          <w:tab w:val="left" w:pos="735"/>
        </w:tabs>
        <w:jc w:val="both"/>
        <w:rPr>
          <w:rFonts w:eastAsia="Arial Unicode MS"/>
          <w:color w:val="000000"/>
          <w:lang w:eastAsia="en-US"/>
        </w:rPr>
      </w:pPr>
      <w:r w:rsidRPr="009C5705">
        <w:rPr>
          <w:rFonts w:eastAsia="Arial Unicode MS"/>
          <w:color w:val="000000"/>
          <w:lang w:eastAsia="en-US"/>
        </w:rPr>
        <w:lastRenderedPageBreak/>
        <w:t xml:space="preserve">obrazec </w:t>
      </w:r>
      <w:r>
        <w:rPr>
          <w:rFonts w:eastAsia="Arial Unicode MS"/>
          <w:color w:val="000000"/>
          <w:lang w:eastAsia="en-US"/>
        </w:rPr>
        <w:t>Strokovne tehnične zahteve (OBR-3)</w:t>
      </w:r>
      <w:r w:rsidRPr="009C5705">
        <w:rPr>
          <w:rFonts w:eastAsia="Arial Unicode MS"/>
          <w:color w:val="000000"/>
          <w:lang w:eastAsia="en-US"/>
        </w:rPr>
        <w:t>;</w:t>
      </w:r>
    </w:p>
    <w:p w:rsidR="009C5705" w:rsidRPr="009C5705" w:rsidRDefault="009C5705" w:rsidP="00FA5A8A">
      <w:pPr>
        <w:widowControl w:val="0"/>
        <w:numPr>
          <w:ilvl w:val="0"/>
          <w:numId w:val="10"/>
        </w:numPr>
        <w:tabs>
          <w:tab w:val="left" w:pos="735"/>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 xml:space="preserve">obrazec </w:t>
      </w:r>
      <w:r w:rsidR="00C41160">
        <w:rPr>
          <w:rFonts w:eastAsia="Arial Unicode MS"/>
          <w:color w:val="000000"/>
          <w:shd w:val="clear" w:color="auto" w:fill="FFFFFF"/>
          <w:lang w:eastAsia="en-US"/>
        </w:rPr>
        <w:t>Rekapitulacija</w:t>
      </w:r>
      <w:r w:rsidR="00FA5A8A">
        <w:rPr>
          <w:rFonts w:eastAsia="Arial Unicode MS"/>
          <w:color w:val="000000"/>
          <w:shd w:val="clear" w:color="auto" w:fill="FFFFFF"/>
          <w:lang w:eastAsia="en-US"/>
        </w:rPr>
        <w:t xml:space="preserve"> (OBR-</w:t>
      </w:r>
      <w:r w:rsidR="00C41160">
        <w:rPr>
          <w:rFonts w:eastAsia="Arial Unicode MS"/>
          <w:color w:val="000000"/>
          <w:shd w:val="clear" w:color="auto" w:fill="FFFFFF"/>
          <w:lang w:eastAsia="en-US"/>
        </w:rPr>
        <w:t>4</w:t>
      </w:r>
      <w:r w:rsidR="00FA5A8A">
        <w:rPr>
          <w:rFonts w:eastAsia="Arial Unicode MS"/>
          <w:color w:val="000000"/>
          <w:shd w:val="clear" w:color="auto" w:fill="FFFFFF"/>
          <w:lang w:eastAsia="en-US"/>
        </w:rPr>
        <w:t>)</w:t>
      </w:r>
      <w:r w:rsidRPr="009C5705">
        <w:rPr>
          <w:rFonts w:eastAsia="Arial Unicode MS"/>
          <w:color w:val="000000"/>
          <w:shd w:val="clear" w:color="auto" w:fill="FFFFFF"/>
          <w:lang w:eastAsia="en-US"/>
        </w:rPr>
        <w:t>;</w:t>
      </w:r>
    </w:p>
    <w:p w:rsidR="009C5705" w:rsidRDefault="009C5705" w:rsidP="00FA5A8A">
      <w:pPr>
        <w:widowControl w:val="0"/>
        <w:numPr>
          <w:ilvl w:val="0"/>
          <w:numId w:val="10"/>
        </w:numPr>
        <w:tabs>
          <w:tab w:val="left" w:pos="735"/>
        </w:tabs>
        <w:jc w:val="both"/>
        <w:rPr>
          <w:rFonts w:eastAsia="Arial Unicode MS"/>
          <w:color w:val="000000"/>
          <w:lang w:eastAsia="en-US"/>
        </w:rPr>
      </w:pPr>
      <w:r w:rsidRPr="009C5705">
        <w:rPr>
          <w:rFonts w:eastAsia="Arial Unicode MS"/>
          <w:color w:val="000000"/>
          <w:lang w:eastAsia="en-US"/>
        </w:rPr>
        <w:t xml:space="preserve">obrazec </w:t>
      </w:r>
      <w:r w:rsidR="0072411C" w:rsidRPr="0072411C">
        <w:rPr>
          <w:rFonts w:eastAsia="Arial Unicode MS"/>
          <w:color w:val="000000"/>
          <w:lang w:eastAsia="en-US"/>
        </w:rPr>
        <w:t xml:space="preserve">Predračun - celotni potrošni material </w:t>
      </w:r>
      <w:r w:rsidR="00FA7643">
        <w:rPr>
          <w:rFonts w:eastAsia="Arial Unicode MS"/>
          <w:color w:val="000000"/>
          <w:lang w:eastAsia="en-US"/>
        </w:rPr>
        <w:t>(OBR-</w:t>
      </w:r>
      <w:r w:rsidR="0072411C">
        <w:rPr>
          <w:rFonts w:eastAsia="Arial Unicode MS"/>
          <w:color w:val="000000"/>
          <w:lang w:eastAsia="en-US"/>
        </w:rPr>
        <w:t>4.1</w:t>
      </w:r>
      <w:r w:rsidR="00FA7643">
        <w:rPr>
          <w:rFonts w:eastAsia="Arial Unicode MS"/>
          <w:color w:val="000000"/>
          <w:lang w:eastAsia="en-US"/>
        </w:rPr>
        <w:t>)</w:t>
      </w:r>
      <w:r w:rsidRPr="009C5705">
        <w:rPr>
          <w:rFonts w:eastAsia="Arial Unicode MS"/>
          <w:color w:val="000000"/>
          <w:lang w:eastAsia="en-US"/>
        </w:rPr>
        <w:t>;</w:t>
      </w:r>
    </w:p>
    <w:p w:rsidR="0072411C" w:rsidRPr="0072411C" w:rsidRDefault="0072411C" w:rsidP="0072411C">
      <w:pPr>
        <w:widowControl w:val="0"/>
        <w:numPr>
          <w:ilvl w:val="0"/>
          <w:numId w:val="10"/>
        </w:numPr>
        <w:tabs>
          <w:tab w:val="left" w:pos="735"/>
        </w:tabs>
        <w:jc w:val="both"/>
        <w:rPr>
          <w:rFonts w:eastAsia="Arial Unicode MS"/>
          <w:color w:val="000000"/>
          <w:lang w:eastAsia="en-US"/>
        </w:rPr>
      </w:pPr>
      <w:r w:rsidRPr="009C5705">
        <w:rPr>
          <w:rFonts w:eastAsia="Arial Unicode MS"/>
          <w:color w:val="000000"/>
          <w:shd w:val="clear" w:color="auto" w:fill="FFFFFF"/>
          <w:lang w:eastAsia="en-US"/>
        </w:rPr>
        <w:t>obrazec Soglasje podizvajalca</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(OBR-5)</w:t>
      </w:r>
      <w:r w:rsidRPr="009C5705">
        <w:rPr>
          <w:rFonts w:eastAsia="Arial Unicode MS"/>
          <w:color w:val="000000"/>
          <w:shd w:val="clear" w:color="auto" w:fill="FFFFFF"/>
          <w:lang w:eastAsia="en-US"/>
        </w:rPr>
        <w:t>;</w:t>
      </w:r>
    </w:p>
    <w:p w:rsidR="00DA6027" w:rsidRPr="00DA6027" w:rsidRDefault="009C5705" w:rsidP="00FA5A8A">
      <w:pPr>
        <w:widowControl w:val="0"/>
        <w:numPr>
          <w:ilvl w:val="0"/>
          <w:numId w:val="10"/>
        </w:numPr>
        <w:tabs>
          <w:tab w:val="left" w:pos="735"/>
        </w:tabs>
        <w:jc w:val="both"/>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r w:rsidR="00FA5A8A">
        <w:rPr>
          <w:rFonts w:eastAsia="Arial Unicode MS"/>
          <w:color w:val="000000"/>
          <w:lang w:eastAsia="en-US"/>
        </w:rPr>
        <w:t xml:space="preserve"> (OBR-6)</w:t>
      </w:r>
      <w:r w:rsidRPr="009C5705">
        <w:rPr>
          <w:rFonts w:eastAsia="Arial Unicode MS"/>
          <w:color w:val="000000"/>
          <w:lang w:eastAsia="en-US"/>
        </w:rPr>
        <w:t>;</w:t>
      </w:r>
    </w:p>
    <w:p w:rsidR="009C5705" w:rsidRP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sidR="00FA5A8A">
        <w:rPr>
          <w:rFonts w:eastAsia="Arial Unicode MS"/>
          <w:shd w:val="clear" w:color="auto" w:fill="FFFFFF"/>
          <w:lang w:eastAsia="en-US"/>
        </w:rPr>
        <w:t xml:space="preserve"> (OBR-7)</w:t>
      </w:r>
      <w:r w:rsidRPr="009C5705">
        <w:rPr>
          <w:rFonts w:eastAsia="Arial Unicode MS"/>
          <w:shd w:val="clear" w:color="auto" w:fill="FFFFFF"/>
          <w:lang w:eastAsia="en-US"/>
        </w:rPr>
        <w:t>;</w:t>
      </w:r>
    </w:p>
    <w:p w:rsid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Referenčno potrdilo</w:t>
      </w:r>
      <w:r w:rsidR="00FA5A8A">
        <w:rPr>
          <w:rFonts w:eastAsia="Arial Unicode MS"/>
          <w:shd w:val="clear" w:color="auto" w:fill="FFFFFF"/>
          <w:lang w:eastAsia="en-US"/>
        </w:rPr>
        <w:t xml:space="preserve"> (OBR-8)</w:t>
      </w:r>
      <w:r w:rsidRPr="009C5705">
        <w:rPr>
          <w:rFonts w:eastAsia="Arial Unicode MS"/>
          <w:shd w:val="clear" w:color="auto" w:fill="FFFFFF"/>
          <w:lang w:eastAsia="en-US"/>
        </w:rPr>
        <w:t>;</w:t>
      </w:r>
    </w:p>
    <w:p w:rsidR="00C90392" w:rsidRPr="009C5705" w:rsidRDefault="00C90392" w:rsidP="00FA5A8A">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obrazec Vzorec </w:t>
      </w:r>
      <w:r w:rsidR="00345D13">
        <w:rPr>
          <w:rFonts w:eastAsia="Arial Unicode MS"/>
          <w:shd w:val="clear" w:color="auto" w:fill="FFFFFF"/>
          <w:lang w:eastAsia="en-US"/>
        </w:rPr>
        <w:t xml:space="preserve">pogodbe o najemu in vzdrževanju hematološke platforme </w:t>
      </w:r>
      <w:r w:rsidR="00FA5A8A">
        <w:rPr>
          <w:rFonts w:eastAsia="Arial Unicode MS"/>
          <w:shd w:val="clear" w:color="auto" w:fill="FFFFFF"/>
          <w:lang w:eastAsia="en-US"/>
        </w:rPr>
        <w:t>(OBR-9)</w:t>
      </w:r>
      <w:r>
        <w:rPr>
          <w:rFonts w:eastAsia="Arial Unicode MS"/>
          <w:shd w:val="clear" w:color="auto" w:fill="FFFFFF"/>
          <w:lang w:eastAsia="en-US"/>
        </w:rPr>
        <w:t>;</w:t>
      </w:r>
    </w:p>
    <w:p w:rsidR="009C5705" w:rsidRPr="009C5705" w:rsidRDefault="009C5705" w:rsidP="00FA5A8A">
      <w:pPr>
        <w:widowControl w:val="0"/>
        <w:numPr>
          <w:ilvl w:val="0"/>
          <w:numId w:val="10"/>
        </w:numPr>
        <w:tabs>
          <w:tab w:val="left" w:pos="716"/>
        </w:tabs>
        <w:jc w:val="both"/>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FA5A8A">
        <w:rPr>
          <w:rFonts w:eastAsia="Arial Unicode MS"/>
          <w:shd w:val="clear" w:color="auto" w:fill="FFFFFF"/>
          <w:lang w:eastAsia="en-US"/>
        </w:rPr>
        <w:t xml:space="preserve"> (OBR-10)</w:t>
      </w:r>
      <w:r w:rsidR="00B77E0F">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F37A5E"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lastRenderedPageBreak/>
        <w:t>9.1.1. Razlogi za izključitev</w:t>
      </w:r>
    </w:p>
    <w:p w:rsidR="00F37A5E" w:rsidRPr="00F37A5E" w:rsidRDefault="00F37A5E" w:rsidP="00F37A5E">
      <w:pPr>
        <w:widowControl w:val="0"/>
        <w:numPr>
          <w:ilvl w:val="0"/>
          <w:numId w:val="28"/>
        </w:numPr>
        <w:tabs>
          <w:tab w:val="left" w:pos="735"/>
        </w:tabs>
        <w:spacing w:line="230" w:lineRule="exact"/>
        <w:jc w:val="both"/>
        <w:rPr>
          <w:rFonts w:eastAsia="Arial Unicode MS"/>
          <w:color w:val="000000"/>
          <w:shd w:val="clear" w:color="auto" w:fill="FFFFFF"/>
        </w:rPr>
      </w:pPr>
      <w:r w:rsidRPr="00F37A5E">
        <w:rPr>
          <w:rFonts w:eastAsia="Arial Unicode MS"/>
          <w:color w:val="000000"/>
          <w:shd w:val="clear" w:color="auto" w:fill="FFFFFF"/>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F37A5E" w:rsidRPr="00F37A5E" w:rsidRDefault="00F37A5E" w:rsidP="00F37A5E">
      <w:pPr>
        <w:widowControl w:val="0"/>
        <w:tabs>
          <w:tab w:val="left" w:pos="735"/>
        </w:tabs>
        <w:spacing w:line="230" w:lineRule="exact"/>
        <w:ind w:left="360"/>
        <w:jc w:val="both"/>
        <w:rPr>
          <w:rFonts w:eastAsia="Arial Unicode MS"/>
          <w:color w:val="000000"/>
        </w:rPr>
      </w:pPr>
    </w:p>
    <w:p w:rsidR="00F37A5E" w:rsidRPr="00F37A5E" w:rsidRDefault="00F37A5E" w:rsidP="00F37A5E">
      <w:pPr>
        <w:widowControl w:val="0"/>
        <w:tabs>
          <w:tab w:val="left" w:pos="735"/>
        </w:tabs>
        <w:spacing w:line="230" w:lineRule="exact"/>
        <w:ind w:left="360"/>
        <w:jc w:val="both"/>
        <w:rPr>
          <w:rFonts w:eastAsia="Arial Unicode MS"/>
          <w:color w:val="000000"/>
        </w:rPr>
      </w:pPr>
      <w:r w:rsidRPr="00F37A5E">
        <w:rPr>
          <w:rFonts w:eastAsia="Arial Unicode MS"/>
          <w:color w:val="000000"/>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F37A5E" w:rsidRPr="00F37A5E" w:rsidRDefault="00F37A5E" w:rsidP="00F37A5E">
      <w:pPr>
        <w:rPr>
          <w:rFonts w:eastAsia="Arial Unicode MS"/>
          <w:color w:val="000000"/>
          <w:shd w:val="clear" w:color="auto" w:fill="FFFFFF"/>
        </w:rPr>
      </w:pPr>
    </w:p>
    <w:p w:rsidR="00F37A5E" w:rsidRPr="00F37A5E" w:rsidRDefault="00F37A5E" w:rsidP="00F37A5E">
      <w:pPr>
        <w:ind w:left="360"/>
        <w:rPr>
          <w:rFonts w:eastAsia="Arial Unicode MS"/>
          <w:color w:val="000000"/>
        </w:rPr>
      </w:pPr>
      <w:r w:rsidRPr="00F37A5E">
        <w:rPr>
          <w:rFonts w:eastAsia="Arial Unicode MS"/>
          <w:color w:val="000000"/>
          <w:shd w:val="clear" w:color="auto" w:fill="FFFFFF"/>
        </w:rPr>
        <w:t>DOKAZILA:</w:t>
      </w:r>
    </w:p>
    <w:p w:rsidR="00F37A5E" w:rsidRPr="00F37A5E" w:rsidRDefault="00F37A5E" w:rsidP="00F37A5E">
      <w:pPr>
        <w:ind w:left="360"/>
        <w:jc w:val="both"/>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spacing w:after="300" w:line="240" w:lineRule="atLeast"/>
        <w:ind w:left="360"/>
        <w:jc w:val="both"/>
        <w:rPr>
          <w:rFonts w:eastAsia="Arial Unicode MS"/>
          <w:color w:val="000000"/>
        </w:rPr>
      </w:pPr>
      <w:r w:rsidRPr="00F37A5E">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F37A5E">
        <w:rPr>
          <w:rFonts w:eastAsia="Arial Unicode MS"/>
          <w:color w:val="000000"/>
          <w:shd w:val="clear" w:color="auto" w:fill="FFFFFF"/>
        </w:rPr>
        <w:t>.</w:t>
      </w:r>
    </w:p>
    <w:p w:rsidR="00F37A5E" w:rsidRPr="00F37A5E" w:rsidRDefault="00F37A5E" w:rsidP="00F37A5E">
      <w:pPr>
        <w:widowControl w:val="0"/>
        <w:numPr>
          <w:ilvl w:val="0"/>
          <w:numId w:val="28"/>
        </w:numPr>
        <w:tabs>
          <w:tab w:val="left" w:pos="730"/>
        </w:tabs>
        <w:jc w:val="both"/>
        <w:rPr>
          <w:rFonts w:eastAsia="Arial Unicode MS"/>
          <w:color w:val="000000"/>
          <w:shd w:val="clear" w:color="auto" w:fill="FFFFFF"/>
        </w:rPr>
      </w:pPr>
      <w:r w:rsidRPr="00F37A5E">
        <w:rPr>
          <w:rFonts w:eastAsia="Arial Unicode MS"/>
          <w:color w:val="000000"/>
          <w:shd w:val="clear" w:color="auto" w:fill="FFFFFF"/>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F37A5E" w:rsidRPr="00F37A5E" w:rsidRDefault="00F37A5E" w:rsidP="00F37A5E">
      <w:pPr>
        <w:widowControl w:val="0"/>
        <w:tabs>
          <w:tab w:val="left" w:pos="730"/>
        </w:tabs>
        <w:ind w:left="360"/>
        <w:jc w:val="both"/>
        <w:rPr>
          <w:rFonts w:eastAsia="Arial Unicode MS"/>
          <w:color w:val="000000"/>
        </w:rPr>
      </w:pPr>
    </w:p>
    <w:p w:rsidR="00F37A5E" w:rsidRPr="00F37A5E" w:rsidRDefault="00F37A5E" w:rsidP="00F37A5E">
      <w:pPr>
        <w:ind w:left="357"/>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357"/>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ind w:left="357"/>
        <w:rPr>
          <w:rFonts w:eastAsia="Arial Unicode MS"/>
          <w:color w:val="000000"/>
        </w:rPr>
      </w:pPr>
    </w:p>
    <w:p w:rsidR="00F37A5E" w:rsidRPr="00F37A5E" w:rsidRDefault="00F37A5E" w:rsidP="00F37A5E">
      <w:pPr>
        <w:widowControl w:val="0"/>
        <w:numPr>
          <w:ilvl w:val="0"/>
          <w:numId w:val="28"/>
        </w:numPr>
        <w:tabs>
          <w:tab w:val="left" w:pos="725"/>
        </w:tabs>
        <w:jc w:val="both"/>
        <w:rPr>
          <w:rFonts w:eastAsia="Arial Unicode MS"/>
          <w:color w:val="000000"/>
        </w:rPr>
      </w:pPr>
      <w:r w:rsidRPr="00F37A5E">
        <w:rPr>
          <w:rFonts w:eastAsia="Arial Unicode MS"/>
          <w:color w:val="000000"/>
          <w:shd w:val="clear" w:color="auto" w:fill="FFFFFF"/>
        </w:rPr>
        <w:t>Gospodarski subjekt na dan, ko poteče rok za oddajo ponudb ali prijav, ni uvrščen v evidenco gospodarskih subjektov z negativnimi referencami iz 110. člena ZJN-3.</w:t>
      </w:r>
    </w:p>
    <w:p w:rsidR="00F37A5E" w:rsidRPr="00F37A5E" w:rsidRDefault="00F37A5E" w:rsidP="00F37A5E">
      <w:pPr>
        <w:widowControl w:val="0"/>
        <w:tabs>
          <w:tab w:val="left" w:pos="725"/>
        </w:tabs>
        <w:rPr>
          <w:rFonts w:eastAsia="Arial Unicode MS"/>
          <w:color w:val="000000"/>
          <w:shd w:val="clear" w:color="auto" w:fill="FFFFFF"/>
        </w:rPr>
      </w:pPr>
    </w:p>
    <w:p w:rsidR="00F37A5E" w:rsidRPr="00F37A5E" w:rsidRDefault="00F37A5E" w:rsidP="00F37A5E">
      <w:pPr>
        <w:ind w:left="360"/>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360"/>
        <w:rPr>
          <w:rFonts w:eastAsia="Arial Unicode MS"/>
          <w:color w:val="000000"/>
          <w:shd w:val="clear" w:color="auto" w:fill="FFFFFF"/>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widowControl w:val="0"/>
        <w:tabs>
          <w:tab w:val="left" w:pos="730"/>
        </w:tabs>
        <w:rPr>
          <w:rFonts w:eastAsia="Arial Unicode MS"/>
          <w:color w:val="000000"/>
        </w:rPr>
      </w:pPr>
    </w:p>
    <w:p w:rsidR="00F37A5E" w:rsidRPr="00F37A5E" w:rsidRDefault="00F37A5E" w:rsidP="00F37A5E">
      <w:pPr>
        <w:widowControl w:val="0"/>
        <w:numPr>
          <w:ilvl w:val="0"/>
          <w:numId w:val="28"/>
        </w:numPr>
        <w:tabs>
          <w:tab w:val="left" w:pos="426"/>
        </w:tabs>
        <w:jc w:val="both"/>
        <w:rPr>
          <w:rFonts w:eastAsia="Arial Unicode MS"/>
          <w:color w:val="000000"/>
          <w:shd w:val="clear" w:color="auto" w:fill="FFFFFF"/>
        </w:rPr>
      </w:pPr>
      <w:r w:rsidRPr="00F37A5E">
        <w:rPr>
          <w:rFonts w:eastAsia="Arial Unicode MS"/>
          <w:color w:val="000000"/>
          <w:shd w:val="clear" w:color="auto" w:fill="FFFFFF"/>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37A5E" w:rsidRPr="00F37A5E" w:rsidRDefault="00F37A5E" w:rsidP="00F37A5E">
      <w:pPr>
        <w:widowControl w:val="0"/>
        <w:tabs>
          <w:tab w:val="left" w:pos="426"/>
        </w:tabs>
        <w:ind w:left="360"/>
        <w:jc w:val="both"/>
        <w:rPr>
          <w:rFonts w:eastAsia="Arial Unicode MS"/>
          <w:color w:val="000000"/>
          <w:shd w:val="clear" w:color="auto" w:fill="FFFFFF"/>
        </w:rPr>
      </w:pPr>
    </w:p>
    <w:p w:rsidR="00F37A5E" w:rsidRPr="00F37A5E" w:rsidRDefault="00F37A5E" w:rsidP="00F37A5E">
      <w:pPr>
        <w:ind w:left="426"/>
        <w:rPr>
          <w:rFonts w:eastAsia="Arial Unicode MS"/>
          <w:color w:val="000000"/>
        </w:rPr>
      </w:pPr>
      <w:r w:rsidRPr="00F37A5E">
        <w:rPr>
          <w:rFonts w:eastAsia="Arial Unicode MS"/>
          <w:color w:val="000000"/>
          <w:shd w:val="clear" w:color="auto" w:fill="FFFFFF"/>
        </w:rPr>
        <w:t>DOKAZILO:</w:t>
      </w:r>
    </w:p>
    <w:p w:rsidR="00F37A5E" w:rsidRPr="00F37A5E" w:rsidRDefault="00F37A5E" w:rsidP="00F37A5E">
      <w:pPr>
        <w:ind w:left="426"/>
        <w:rPr>
          <w:rFonts w:eastAsia="Arial Unicode MS"/>
          <w:color w:val="000000"/>
        </w:rPr>
      </w:pPr>
      <w:r w:rsidRPr="00F37A5E">
        <w:rPr>
          <w:rFonts w:eastAsia="Arial Unicode MS"/>
          <w:color w:val="000000"/>
          <w:shd w:val="clear" w:color="auto" w:fill="FFFFFF"/>
        </w:rPr>
        <w:t>izpolnjen obrazec ESPD za vse gospodarske subjekte v ponudbi</w:t>
      </w:r>
    </w:p>
    <w:p w:rsidR="00F37A5E" w:rsidRPr="00F37A5E" w:rsidRDefault="00F37A5E" w:rsidP="00F37A5E">
      <w:pPr>
        <w:rPr>
          <w:rFonts w:eastAsia="Arial Unicode MS"/>
          <w:color w:val="000000"/>
          <w:shd w:val="clear" w:color="auto" w:fill="FFFFFF"/>
        </w:rPr>
      </w:pPr>
    </w:p>
    <w:p w:rsidR="00BC61C6" w:rsidRPr="00F37A5E" w:rsidRDefault="00F37A5E" w:rsidP="00F37A5E">
      <w:pPr>
        <w:jc w:val="both"/>
        <w:rPr>
          <w:rFonts w:eastAsia="Arial Unicode MS"/>
          <w:color w:val="000000"/>
          <w:shd w:val="clear" w:color="auto" w:fill="FFFFFF"/>
        </w:rPr>
      </w:pPr>
      <w:r w:rsidRPr="00F37A5E">
        <w:rPr>
          <w:rFonts w:eastAsia="Arial Unicode MS"/>
          <w:color w:val="000000"/>
          <w:shd w:val="clear" w:color="auto" w:fill="FFFFFF"/>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6" w:name="bookmark14"/>
      <w:r w:rsidRPr="00132585">
        <w:rPr>
          <w:rStyle w:val="Heading3"/>
          <w:rFonts w:ascii="Times New Roman" w:hAnsi="Times New Roman" w:cs="Times New Roman"/>
          <w:b/>
          <w:color w:val="000000"/>
          <w:sz w:val="24"/>
          <w:szCs w:val="24"/>
        </w:rPr>
        <w:lastRenderedPageBreak/>
        <w:t>Ustreznost za opravljanje poklicne dejavnosti</w:t>
      </w:r>
      <w:bookmarkEnd w:id="6"/>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D2090">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r w:rsidR="00881503">
        <w:rPr>
          <w:rFonts w:ascii="Times New Roman" w:hAnsi="Times New Roman" w:cs="Times New Roman"/>
          <w:sz w:val="24"/>
          <w:szCs w:val="24"/>
        </w:rPr>
        <w:t>p</w:t>
      </w:r>
      <w:r w:rsidR="00881503" w:rsidRPr="00881503">
        <w:rPr>
          <w:rFonts w:ascii="Times New Roman" w:hAnsi="Times New Roman" w:cs="Times New Roman"/>
          <w:sz w:val="24"/>
          <w:szCs w:val="24"/>
        </w:rPr>
        <w:t>onudnik izjavlja in potrjuje, da izpolnjuje pogoje za opravljanje poklicne dejavnosti, in sicer da je vpisan v Poslovni register Slovenije (AJPES) ter da ima veljaven vpis oziroma dovoljenje pri JAZMP v skladu z veljavno zakonodajo.</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7"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7"/>
    <w:p w:rsidR="00BC61C6" w:rsidRPr="009C5705" w:rsidRDefault="00BC61C6" w:rsidP="00BC016B">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9C5705">
        <w:rPr>
          <w:rStyle w:val="Bodytext"/>
          <w:rFonts w:ascii="Times New Roman" w:hAnsi="Times New Roman" w:cs="Times New Roman"/>
          <w:color w:val="000000" w:themeColor="text1"/>
          <w:sz w:val="24"/>
          <w:szCs w:val="24"/>
        </w:rPr>
        <w:t>Gospodarski subjekt s potrditvijo predmetnega obrazca,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 za podizvajalca, v kolikor ponudnik v ponudbi nastopa s podizvajalcem in bo podizvajalec nastopal kot dobavitelj</w:t>
      </w:r>
      <w:r w:rsidR="00F37A5E">
        <w:rPr>
          <w:rStyle w:val="Bodytext"/>
          <w:rFonts w:ascii="Times New Roman" w:hAnsi="Times New Roman" w:cs="Times New Roman"/>
          <w:sz w:val="24"/>
          <w:szCs w:val="24"/>
        </w:rPr>
        <w:t xml:space="preserve"> blaga.</w:t>
      </w:r>
    </w:p>
    <w:p w:rsidR="00AD17A8" w:rsidRDefault="00AD17A8"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OBR-3 oziroma obrazcu Strokovno tehnične zahteve.</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617A7B" w:rsidRDefault="00617A7B" w:rsidP="007C566E">
      <w:pPr>
        <w:autoSpaceDE w:val="0"/>
        <w:autoSpaceDN w:val="0"/>
        <w:adjustRightInd w:val="0"/>
        <w:jc w:val="both"/>
        <w:rPr>
          <w:rFonts w:eastAsiaTheme="minorHAnsi"/>
          <w:color w:val="000000" w:themeColor="text1"/>
          <w:lang w:eastAsia="en-US"/>
        </w:rPr>
      </w:pPr>
    </w:p>
    <w:p w:rsidR="00617A7B" w:rsidRPr="00A54DED" w:rsidRDefault="00617A7B" w:rsidP="007C566E">
      <w:pPr>
        <w:autoSpaceDE w:val="0"/>
        <w:autoSpaceDN w:val="0"/>
        <w:adjustRightInd w:val="0"/>
        <w:jc w:val="both"/>
        <w:rPr>
          <w:rFonts w:eastAsiaTheme="minorHAnsi"/>
          <w:color w:val="000000" w:themeColor="text1"/>
          <w:lang w:eastAsia="en-US"/>
        </w:rPr>
      </w:pPr>
      <w:r w:rsidRPr="00617A7B">
        <w:rPr>
          <w:rFonts w:eastAsiaTheme="minorHAnsi"/>
          <w:color w:val="000000" w:themeColor="text1"/>
          <w:lang w:eastAsia="en-US"/>
        </w:rPr>
        <w:t>Ponudnik mora zagotoviti kontinuirano izobraževanje uporabnikov za novitete za izbrane izdelke.</w:t>
      </w:r>
    </w:p>
    <w:p w:rsidR="00341C42" w:rsidRPr="00A54DED" w:rsidRDefault="007C566E" w:rsidP="00A54DED">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3E15D0" w:rsidRPr="001C1119" w:rsidRDefault="00A54DED" w:rsidP="00A54DED">
      <w:pPr>
        <w:pStyle w:val="Odstavekseznama"/>
        <w:numPr>
          <w:ilvl w:val="2"/>
          <w:numId w:val="15"/>
        </w:numPr>
        <w:jc w:val="both"/>
        <w:rPr>
          <w:rFonts w:eastAsia="Calibri"/>
          <w:b/>
          <w:color w:val="000000" w:themeColor="text1"/>
          <w:lang w:eastAsia="en-US"/>
        </w:rPr>
      </w:pPr>
      <w:r w:rsidRPr="001C1119">
        <w:rPr>
          <w:rFonts w:eastAsia="Calibri"/>
          <w:b/>
          <w:color w:val="000000" w:themeColor="text1"/>
          <w:lang w:eastAsia="en-US"/>
        </w:rPr>
        <w:t>Reference</w:t>
      </w:r>
    </w:p>
    <w:p w:rsidR="00A54DED" w:rsidRPr="001C1119" w:rsidRDefault="00A54DED" w:rsidP="00A54DED">
      <w:pPr>
        <w:jc w:val="both"/>
        <w:rPr>
          <w:rFonts w:eastAsia="Calibri"/>
          <w:b/>
          <w:color w:val="000000" w:themeColor="text1"/>
          <w:lang w:eastAsia="en-US"/>
        </w:rPr>
      </w:pPr>
    </w:p>
    <w:p w:rsidR="00681061" w:rsidRPr="00681061" w:rsidRDefault="00681061" w:rsidP="00681061">
      <w:pPr>
        <w:jc w:val="both"/>
        <w:rPr>
          <w:color w:val="000000" w:themeColor="text1"/>
        </w:rPr>
      </w:pPr>
      <w:r w:rsidRPr="00681061">
        <w:rPr>
          <w:color w:val="000000" w:themeColor="text1"/>
        </w:rPr>
        <w:t>Ponudnik mora predložiti najmanj 1 referenco, da je v zadnjih 10 letih, šteto od roka za oddajo ponudb, kot glavni izvajalec ali partner v skupnem nastopanju ali podizvajalec, uspešno dobavil</w:t>
      </w:r>
      <w:r w:rsidR="008D6BA6">
        <w:rPr>
          <w:color w:val="000000" w:themeColor="text1"/>
        </w:rPr>
        <w:t xml:space="preserve"> </w:t>
      </w:r>
      <w:r w:rsidRPr="00681061">
        <w:rPr>
          <w:color w:val="000000" w:themeColor="text1"/>
        </w:rPr>
        <w:t xml:space="preserve">in vzdrževal </w:t>
      </w:r>
      <w:r w:rsidR="00E0438D">
        <w:rPr>
          <w:color w:val="000000" w:themeColor="text1"/>
        </w:rPr>
        <w:t>hematološki sistem</w:t>
      </w:r>
      <w:r w:rsidR="008D6BA6">
        <w:rPr>
          <w:color w:val="000000" w:themeColor="text1"/>
        </w:rPr>
        <w:t>.</w:t>
      </w:r>
    </w:p>
    <w:p w:rsidR="00681061" w:rsidRPr="00681061" w:rsidRDefault="00681061" w:rsidP="00681061">
      <w:pPr>
        <w:jc w:val="both"/>
        <w:rPr>
          <w:color w:val="000000" w:themeColor="text1"/>
        </w:rPr>
      </w:pPr>
    </w:p>
    <w:p w:rsidR="00E20037" w:rsidRDefault="00681061" w:rsidP="001D3502">
      <w:pPr>
        <w:jc w:val="both"/>
        <w:rPr>
          <w:color w:val="000000" w:themeColor="text1"/>
        </w:rPr>
      </w:pPr>
      <w:r w:rsidRPr="00681061">
        <w:rPr>
          <w:color w:val="000000" w:themeColor="text1"/>
        </w:rPr>
        <w:t>Naročnik bo kot ustrezno referenco upošteval, če je bil posel glede dobave že zaključen (upošteva se datum primopredajnega zapisnika), storitev vzdrževanja pa se še lahko izvaja.</w:t>
      </w:r>
    </w:p>
    <w:p w:rsidR="008D6BA6" w:rsidRPr="00EC1C66" w:rsidRDefault="008D6BA6" w:rsidP="001D3502">
      <w:pPr>
        <w:jc w:val="both"/>
        <w:rPr>
          <w:rFonts w:eastAsia="Calibri"/>
          <w:b/>
          <w:color w:val="FF0000"/>
          <w:lang w:eastAsia="en-US"/>
        </w:rPr>
      </w:pPr>
    </w:p>
    <w:p w:rsidR="001923DA" w:rsidRDefault="001923DA" w:rsidP="001D3502">
      <w:pPr>
        <w:jc w:val="both"/>
        <w:rPr>
          <w:b/>
        </w:rPr>
      </w:pPr>
    </w:p>
    <w:p w:rsidR="00AF540F" w:rsidRPr="001D3502" w:rsidRDefault="00BC61C6" w:rsidP="001D3502">
      <w:pPr>
        <w:jc w:val="both"/>
        <w:rPr>
          <w:b/>
        </w:rPr>
      </w:pPr>
      <w:r w:rsidRPr="00132585">
        <w:rPr>
          <w:b/>
        </w:rPr>
        <w:lastRenderedPageBreak/>
        <w:t>10. M</w:t>
      </w:r>
      <w:r w:rsidR="00D30F1D">
        <w:rPr>
          <w:b/>
        </w:rPr>
        <w:t>erilo</w:t>
      </w:r>
    </w:p>
    <w:p w:rsidR="001D3502" w:rsidRDefault="001D3502" w:rsidP="001D3502">
      <w:pPr>
        <w:jc w:val="both"/>
      </w:pPr>
    </w:p>
    <w:p w:rsidR="001D3502" w:rsidRDefault="001D3502" w:rsidP="001D3502">
      <w:pPr>
        <w:jc w:val="both"/>
      </w:pPr>
      <w:r w:rsidRPr="00612961">
        <w:t xml:space="preserve">Naročnik bo izbral ponudnika po merilu </w:t>
      </w:r>
      <w:r w:rsidRPr="001D3502">
        <w:rPr>
          <w:b/>
        </w:rPr>
        <w:t>ekonomsko najugodnejša ponudba</w:t>
      </w:r>
      <w:r w:rsidRPr="001D3502">
        <w:rPr>
          <w:bCs/>
        </w:rPr>
        <w:t>, z upoštevanjem</w:t>
      </w:r>
      <w:r w:rsidRPr="001D3502">
        <w:rPr>
          <w:b/>
        </w:rPr>
        <w:t xml:space="preserve"> </w:t>
      </w:r>
      <w:r w:rsidRPr="00612961">
        <w:t xml:space="preserve">naslednjih meril: </w:t>
      </w:r>
    </w:p>
    <w:p w:rsidR="001D3502" w:rsidRPr="00612961" w:rsidRDefault="001D3502" w:rsidP="001D3502"/>
    <w:tbl>
      <w:tblPr>
        <w:tblStyle w:val="Tabelamrea"/>
        <w:tblW w:w="0" w:type="auto"/>
        <w:tblLook w:val="04A0" w:firstRow="1" w:lastRow="0" w:firstColumn="1" w:lastColumn="0" w:noHBand="0" w:noVBand="1"/>
      </w:tblPr>
      <w:tblGrid>
        <w:gridCol w:w="650"/>
        <w:gridCol w:w="6851"/>
        <w:gridCol w:w="1416"/>
      </w:tblGrid>
      <w:tr w:rsidR="001D3502" w:rsidRPr="006820DF" w:rsidTr="002D3FBB">
        <w:tc>
          <w:tcPr>
            <w:tcW w:w="650" w:type="dxa"/>
          </w:tcPr>
          <w:p w:rsidR="001D3502" w:rsidRPr="006820DF" w:rsidRDefault="001D3502" w:rsidP="002D3FBB">
            <w:pPr>
              <w:jc w:val="center"/>
            </w:pPr>
            <w:proofErr w:type="spellStart"/>
            <w:r w:rsidRPr="006820DF">
              <w:t>Zap</w:t>
            </w:r>
            <w:proofErr w:type="spellEnd"/>
            <w:r w:rsidRPr="006820DF">
              <w:t>. št</w:t>
            </w:r>
            <w:r>
              <w:t>.</w:t>
            </w:r>
          </w:p>
        </w:tc>
        <w:tc>
          <w:tcPr>
            <w:tcW w:w="6851" w:type="dxa"/>
          </w:tcPr>
          <w:p w:rsidR="001D3502" w:rsidRPr="006820DF" w:rsidRDefault="001D3502" w:rsidP="002D3FBB">
            <w:pPr>
              <w:jc w:val="center"/>
            </w:pPr>
            <w:r w:rsidRPr="006820DF">
              <w:t>Merilo</w:t>
            </w:r>
          </w:p>
        </w:tc>
        <w:tc>
          <w:tcPr>
            <w:tcW w:w="1416" w:type="dxa"/>
          </w:tcPr>
          <w:p w:rsidR="001D3502" w:rsidRPr="006820DF" w:rsidRDefault="001D3502" w:rsidP="002D3FBB">
            <w:pPr>
              <w:jc w:val="center"/>
            </w:pPr>
            <w:r w:rsidRPr="006820DF">
              <w:t>Maksimalno št. točk</w:t>
            </w:r>
          </w:p>
        </w:tc>
      </w:tr>
      <w:tr w:rsidR="001D3502" w:rsidRPr="006820DF" w:rsidTr="002D3FBB">
        <w:tc>
          <w:tcPr>
            <w:tcW w:w="650" w:type="dxa"/>
          </w:tcPr>
          <w:p w:rsidR="001D3502" w:rsidRPr="006820DF" w:rsidRDefault="001D3502" w:rsidP="002D3FBB">
            <w:pPr>
              <w:jc w:val="center"/>
            </w:pPr>
            <w:r w:rsidRPr="006820DF">
              <w:t>1</w:t>
            </w:r>
          </w:p>
        </w:tc>
        <w:tc>
          <w:tcPr>
            <w:tcW w:w="6851" w:type="dxa"/>
          </w:tcPr>
          <w:p w:rsidR="001D3502" w:rsidRPr="006820DF" w:rsidRDefault="001D3502" w:rsidP="002D3FBB">
            <w:pPr>
              <w:jc w:val="both"/>
            </w:pPr>
            <w:r w:rsidRPr="006820DF">
              <w:t xml:space="preserve">Skupna ponudbena cena v EUR z DDV </w:t>
            </w:r>
          </w:p>
        </w:tc>
        <w:tc>
          <w:tcPr>
            <w:tcW w:w="1416" w:type="dxa"/>
          </w:tcPr>
          <w:p w:rsidR="001D3502" w:rsidRPr="00F15C3A" w:rsidRDefault="001D3502" w:rsidP="002D3FBB">
            <w:pPr>
              <w:jc w:val="center"/>
              <w:rPr>
                <w:b/>
              </w:rPr>
            </w:pPr>
            <w:r w:rsidRPr="00F15C3A">
              <w:rPr>
                <w:b/>
              </w:rPr>
              <w:t>80</w:t>
            </w:r>
          </w:p>
        </w:tc>
      </w:tr>
      <w:tr w:rsidR="001D3502" w:rsidRPr="006820DF" w:rsidTr="002D3FBB">
        <w:tc>
          <w:tcPr>
            <w:tcW w:w="650" w:type="dxa"/>
          </w:tcPr>
          <w:p w:rsidR="001D3502" w:rsidRPr="006820DF" w:rsidRDefault="001D3502" w:rsidP="002D3FBB">
            <w:pPr>
              <w:jc w:val="center"/>
            </w:pPr>
            <w:r w:rsidRPr="006820DF">
              <w:t>2</w:t>
            </w:r>
          </w:p>
        </w:tc>
        <w:tc>
          <w:tcPr>
            <w:tcW w:w="6851" w:type="dxa"/>
          </w:tcPr>
          <w:p w:rsidR="001D3502" w:rsidRPr="006820DF" w:rsidRDefault="001D3502" w:rsidP="002D3FBB">
            <w:pPr>
              <w:jc w:val="both"/>
              <w:rPr>
                <w:bCs/>
              </w:rPr>
            </w:pPr>
            <w:r w:rsidRPr="006820DF">
              <w:t>Aparat za avtomatizirano pripravo in barvanje krvnih razmazov</w:t>
            </w:r>
            <w:r w:rsidRPr="006820DF">
              <w:rPr>
                <w:bCs/>
              </w:rPr>
              <w:t xml:space="preserve"> lahko za izdelavo krvnega razmaza aspirira</w:t>
            </w:r>
            <w:r>
              <w:rPr>
                <w:bCs/>
              </w:rPr>
              <w:t xml:space="preserve"> </w:t>
            </w:r>
            <w:r w:rsidRPr="006820DF">
              <w:rPr>
                <w:bCs/>
              </w:rPr>
              <w:t xml:space="preserve">največ 100 µl vzorca s podajalnikom (avtomatski način) </w:t>
            </w:r>
          </w:p>
          <w:p w:rsidR="001D3502" w:rsidRPr="006820DF" w:rsidRDefault="001D3502" w:rsidP="002D3FBB">
            <w:pPr>
              <w:jc w:val="both"/>
            </w:pPr>
            <w:r w:rsidRPr="006820DF">
              <w:t>- NE (0 točk)</w:t>
            </w:r>
          </w:p>
          <w:p w:rsidR="001D3502" w:rsidRPr="006820DF" w:rsidRDefault="001D3502" w:rsidP="002D3FBB">
            <w:pPr>
              <w:jc w:val="both"/>
              <w:rPr>
                <w:bCs/>
              </w:rPr>
            </w:pPr>
            <w:r w:rsidRPr="006820DF">
              <w:t>- DA (10 točk)</w:t>
            </w:r>
          </w:p>
        </w:tc>
        <w:tc>
          <w:tcPr>
            <w:tcW w:w="1416" w:type="dxa"/>
          </w:tcPr>
          <w:p w:rsidR="001D3502" w:rsidRPr="00F15C3A" w:rsidRDefault="001D3502" w:rsidP="002D3FBB">
            <w:pPr>
              <w:jc w:val="center"/>
              <w:rPr>
                <w:b/>
                <w:color w:val="FF0000"/>
              </w:rPr>
            </w:pPr>
            <w:r w:rsidRPr="00F15C3A">
              <w:rPr>
                <w:b/>
                <w:color w:val="000000" w:themeColor="text1"/>
              </w:rPr>
              <w:t>10</w:t>
            </w:r>
          </w:p>
        </w:tc>
      </w:tr>
      <w:tr w:rsidR="001D3502" w:rsidRPr="006820DF" w:rsidTr="002D3FBB">
        <w:tc>
          <w:tcPr>
            <w:tcW w:w="650" w:type="dxa"/>
          </w:tcPr>
          <w:p w:rsidR="001D3502" w:rsidRPr="006820DF" w:rsidRDefault="001D3502" w:rsidP="002D3FBB">
            <w:pPr>
              <w:jc w:val="center"/>
            </w:pPr>
            <w:r w:rsidRPr="006820DF">
              <w:t>3</w:t>
            </w:r>
          </w:p>
        </w:tc>
        <w:tc>
          <w:tcPr>
            <w:tcW w:w="6851" w:type="dxa"/>
          </w:tcPr>
          <w:p w:rsidR="001D3502" w:rsidRDefault="001D3502" w:rsidP="002D3FBB">
            <w:pPr>
              <w:jc w:val="both"/>
              <w:rPr>
                <w:bCs/>
              </w:rPr>
            </w:pPr>
            <w:r w:rsidRPr="00770AF6">
              <w:t>Aparat za avtomatizirano pripravo in barvanje krvnih razmazov</w:t>
            </w:r>
            <w:r>
              <w:rPr>
                <w:bCs/>
              </w:rPr>
              <w:t xml:space="preserve">,   ima možnost barvanja predmetnih stekel s citološkimi razmazi </w:t>
            </w:r>
            <w:proofErr w:type="spellStart"/>
            <w:r>
              <w:rPr>
                <w:bCs/>
              </w:rPr>
              <w:t>punktatov</w:t>
            </w:r>
            <w:proofErr w:type="spellEnd"/>
            <w:r>
              <w:rPr>
                <w:bCs/>
              </w:rPr>
              <w:t xml:space="preserve"> kostnega mozga</w:t>
            </w:r>
          </w:p>
          <w:p w:rsidR="001D3502" w:rsidRPr="006820DF" w:rsidRDefault="001D3502" w:rsidP="002D3FBB">
            <w:pPr>
              <w:jc w:val="both"/>
            </w:pPr>
            <w:r w:rsidRPr="006820DF">
              <w:t>- NE (0 točk)</w:t>
            </w:r>
          </w:p>
          <w:p w:rsidR="001D3502" w:rsidRPr="006820DF" w:rsidRDefault="001D3502" w:rsidP="002D3FBB">
            <w:pPr>
              <w:jc w:val="both"/>
            </w:pPr>
            <w:r w:rsidRPr="006820DF">
              <w:t>- DA (10 točk)</w:t>
            </w:r>
          </w:p>
        </w:tc>
        <w:tc>
          <w:tcPr>
            <w:tcW w:w="1416" w:type="dxa"/>
          </w:tcPr>
          <w:p w:rsidR="001D3502" w:rsidRPr="00F15C3A" w:rsidRDefault="001D3502" w:rsidP="002D3FBB">
            <w:pPr>
              <w:jc w:val="center"/>
              <w:rPr>
                <w:b/>
                <w:color w:val="FF0000"/>
              </w:rPr>
            </w:pPr>
            <w:r w:rsidRPr="00F15C3A">
              <w:rPr>
                <w:b/>
                <w:color w:val="000000" w:themeColor="text1"/>
              </w:rPr>
              <w:t>10</w:t>
            </w:r>
          </w:p>
        </w:tc>
      </w:tr>
      <w:tr w:rsidR="001D3502" w:rsidRPr="006820DF" w:rsidTr="002D3FBB">
        <w:tc>
          <w:tcPr>
            <w:tcW w:w="650" w:type="dxa"/>
          </w:tcPr>
          <w:p w:rsidR="001D3502" w:rsidRPr="006820DF" w:rsidRDefault="001D3502" w:rsidP="002D3FBB">
            <w:pPr>
              <w:jc w:val="center"/>
            </w:pPr>
            <w:r>
              <w:t>4</w:t>
            </w:r>
          </w:p>
        </w:tc>
        <w:tc>
          <w:tcPr>
            <w:tcW w:w="6851" w:type="dxa"/>
          </w:tcPr>
          <w:p w:rsidR="001D3502" w:rsidRPr="00F15C3A" w:rsidRDefault="001D3502" w:rsidP="002D3FBB">
            <w:pPr>
              <w:jc w:val="right"/>
              <w:rPr>
                <w:b/>
              </w:rPr>
            </w:pPr>
            <w:r w:rsidRPr="00F15C3A">
              <w:rPr>
                <w:b/>
              </w:rPr>
              <w:t>SKUPAJ</w:t>
            </w:r>
          </w:p>
        </w:tc>
        <w:tc>
          <w:tcPr>
            <w:tcW w:w="1416" w:type="dxa"/>
          </w:tcPr>
          <w:p w:rsidR="001D3502" w:rsidRPr="00F15C3A" w:rsidRDefault="001D3502" w:rsidP="002D3FBB">
            <w:pPr>
              <w:jc w:val="center"/>
              <w:rPr>
                <w:b/>
                <w:color w:val="000000" w:themeColor="text1"/>
              </w:rPr>
            </w:pPr>
            <w:r w:rsidRPr="00F15C3A">
              <w:rPr>
                <w:b/>
                <w:color w:val="000000" w:themeColor="text1"/>
              </w:rPr>
              <w:t>100</w:t>
            </w:r>
          </w:p>
        </w:tc>
      </w:tr>
    </w:tbl>
    <w:p w:rsidR="00E20037" w:rsidRDefault="00E20037" w:rsidP="001D3502">
      <w:pPr>
        <w:rPr>
          <w:b/>
        </w:rPr>
      </w:pPr>
    </w:p>
    <w:p w:rsidR="001D3502" w:rsidRPr="003C4FF8" w:rsidRDefault="001D3502" w:rsidP="001D3502">
      <w:pPr>
        <w:jc w:val="both"/>
        <w:rPr>
          <w:b/>
        </w:rPr>
      </w:pPr>
      <w:r w:rsidRPr="003C4FF8">
        <w:rPr>
          <w:b/>
        </w:rPr>
        <w:t>MERILO št. 1: Skupna ponudbena cena v EUR z DDV</w:t>
      </w:r>
      <w:r w:rsidR="000964BF">
        <w:rPr>
          <w:b/>
        </w:rPr>
        <w:t>.</w:t>
      </w:r>
    </w:p>
    <w:p w:rsidR="00E20037" w:rsidRDefault="00E20037" w:rsidP="001D3502">
      <w:pPr>
        <w:jc w:val="both"/>
      </w:pPr>
    </w:p>
    <w:p w:rsidR="001D3502" w:rsidRDefault="001D3502" w:rsidP="001D3502">
      <w:pPr>
        <w:jc w:val="both"/>
      </w:pPr>
      <w:r w:rsidRPr="003C4FF8">
        <w:t>Pri merilu skupna ponudbena cena lahko ponudnik prejme največ 80 točk. V okviru tega merila se upošteva skupno ponudbeno ceno v EUR z DDV.</w:t>
      </w:r>
    </w:p>
    <w:p w:rsidR="00E20037" w:rsidRPr="003C4FF8" w:rsidRDefault="00E20037" w:rsidP="001D3502">
      <w:pPr>
        <w:jc w:val="both"/>
        <w:rPr>
          <w:b/>
        </w:rPr>
      </w:pPr>
    </w:p>
    <w:p w:rsidR="001D3502" w:rsidRPr="003C4FF8" w:rsidRDefault="001D3502" w:rsidP="001D3502">
      <w:pPr>
        <w:jc w:val="both"/>
      </w:pPr>
      <w:r w:rsidRPr="003C4FF8">
        <w:t>Formula za izračun števila točk:</w:t>
      </w:r>
    </w:p>
    <w:p w:rsidR="001D3502" w:rsidRDefault="001D3502" w:rsidP="001D3502">
      <w:pPr>
        <w:jc w:val="both"/>
      </w:pPr>
      <w:r w:rsidRPr="003C4FF8">
        <w:t>Število točk = (najnižja ponujena cena / ponudnikova ponujena cena) * 80.</w:t>
      </w:r>
    </w:p>
    <w:p w:rsidR="00E20037" w:rsidRPr="003C4FF8" w:rsidRDefault="00E20037" w:rsidP="001D3502">
      <w:pPr>
        <w:jc w:val="both"/>
      </w:pPr>
    </w:p>
    <w:p w:rsidR="001D3502" w:rsidRDefault="001D3502" w:rsidP="001D3502">
      <w:pPr>
        <w:jc w:val="both"/>
      </w:pPr>
      <w:r w:rsidRPr="003C4FF8">
        <w:t>Po tej formuli dobi ponudba z najnižjo ponudbeno ceno 80 točk, ostale ponudbe pa sorazmerno manjše število točk.</w:t>
      </w:r>
      <w:bookmarkStart w:id="8" w:name="_Hlk120537375"/>
    </w:p>
    <w:p w:rsidR="001D3502" w:rsidRPr="003C4FF8" w:rsidRDefault="001D3502" w:rsidP="001D3502">
      <w:pPr>
        <w:pStyle w:val="Brezrazmikov"/>
        <w:jc w:val="both"/>
      </w:pPr>
    </w:p>
    <w:p w:rsidR="001D3502" w:rsidRPr="003C4FF8" w:rsidRDefault="001D3502" w:rsidP="001D3502">
      <w:pPr>
        <w:jc w:val="both"/>
        <w:rPr>
          <w:bCs/>
        </w:rPr>
      </w:pPr>
      <w:r w:rsidRPr="003C4FF8">
        <w:rPr>
          <w:b/>
          <w:color w:val="000000" w:themeColor="text1"/>
          <w:kern w:val="3"/>
          <w:lang w:eastAsia="zh-CN"/>
        </w:rPr>
        <w:t>MERILO</w:t>
      </w:r>
      <w:r w:rsidR="00E20037">
        <w:rPr>
          <w:b/>
          <w:color w:val="000000" w:themeColor="text1"/>
          <w:kern w:val="3"/>
          <w:lang w:eastAsia="zh-CN"/>
        </w:rPr>
        <w:t xml:space="preserve"> </w:t>
      </w:r>
      <w:r w:rsidRPr="003C4FF8">
        <w:rPr>
          <w:b/>
          <w:color w:val="000000" w:themeColor="text1"/>
          <w:kern w:val="3"/>
          <w:lang w:eastAsia="zh-CN"/>
        </w:rPr>
        <w:t xml:space="preserve">št. 2: </w:t>
      </w:r>
      <w:bookmarkEnd w:id="8"/>
      <w:r w:rsidRPr="003C4FF8">
        <w:rPr>
          <w:b/>
        </w:rPr>
        <w:t>Aparat za avtomatizirano pripravo in barvanje krvnih razmazov</w:t>
      </w:r>
      <w:r w:rsidRPr="003C4FF8">
        <w:rPr>
          <w:b/>
          <w:bCs/>
        </w:rPr>
        <w:t xml:space="preserve"> za izdelavo krvnega razmaza aspirira največ 100 µl vzorca s podajalnikom (avtomatski način)</w:t>
      </w:r>
      <w:r w:rsidR="000964BF">
        <w:rPr>
          <w:bCs/>
        </w:rPr>
        <w:t>.</w:t>
      </w:r>
    </w:p>
    <w:p w:rsidR="00E20037" w:rsidRDefault="00E20037" w:rsidP="001D3502">
      <w:pPr>
        <w:jc w:val="both"/>
        <w:rPr>
          <w:color w:val="000000" w:themeColor="text1"/>
          <w:kern w:val="3"/>
          <w:lang w:eastAsia="zh-CN"/>
        </w:rPr>
      </w:pPr>
    </w:p>
    <w:p w:rsidR="001D3502" w:rsidRPr="003C4FF8" w:rsidRDefault="001D3502" w:rsidP="001D3502">
      <w:pPr>
        <w:jc w:val="both"/>
        <w:rPr>
          <w:color w:val="000000" w:themeColor="text1"/>
          <w:kern w:val="3"/>
          <w:lang w:eastAsia="zh-CN"/>
        </w:rPr>
      </w:pPr>
      <w:r w:rsidRPr="003C4FF8">
        <w:rPr>
          <w:color w:val="000000" w:themeColor="text1"/>
          <w:kern w:val="3"/>
          <w:lang w:eastAsia="zh-CN"/>
        </w:rPr>
        <w:t xml:space="preserve">V primeru, da </w:t>
      </w:r>
      <w:r w:rsidRPr="003C4FF8">
        <w:t>aparat za avtomatizirano pripravo in barvanje krvnih razmazov</w:t>
      </w:r>
      <w:r w:rsidRPr="003C4FF8">
        <w:rPr>
          <w:bCs/>
        </w:rPr>
        <w:t xml:space="preserve"> za izdelavo krvnega razmaza aspirira največ 100 µl vzorca ali manj s podajalnikom (avtomatski način)  </w:t>
      </w:r>
      <w:r w:rsidRPr="003C4FF8">
        <w:rPr>
          <w:color w:val="000000" w:themeColor="text1"/>
          <w:kern w:val="3"/>
          <w:lang w:eastAsia="zh-CN"/>
        </w:rPr>
        <w:t>ponudnik prejme 10 točk</w:t>
      </w:r>
      <w:r>
        <w:rPr>
          <w:color w:val="000000" w:themeColor="text1"/>
          <w:kern w:val="3"/>
          <w:lang w:eastAsia="zh-CN"/>
        </w:rPr>
        <w:t>.</w:t>
      </w:r>
    </w:p>
    <w:p w:rsidR="001D3502" w:rsidRPr="003C4FF8" w:rsidRDefault="001D3502" w:rsidP="001D3502">
      <w:pPr>
        <w:pStyle w:val="Brezrazmikov"/>
        <w:jc w:val="both"/>
        <w:rPr>
          <w:sz w:val="24"/>
          <w:szCs w:val="24"/>
        </w:rPr>
      </w:pPr>
    </w:p>
    <w:p w:rsidR="001D3502" w:rsidRDefault="001D3502" w:rsidP="001D3502">
      <w:pPr>
        <w:jc w:val="both"/>
        <w:rPr>
          <w:b/>
          <w:bCs/>
        </w:rPr>
      </w:pPr>
      <w:r w:rsidRPr="003C4FF8">
        <w:rPr>
          <w:b/>
          <w:color w:val="000000" w:themeColor="text1"/>
          <w:kern w:val="3"/>
          <w:lang w:eastAsia="zh-CN"/>
        </w:rPr>
        <w:t xml:space="preserve">MERILO št. 3: </w:t>
      </w:r>
      <w:r w:rsidRPr="003C4FF8">
        <w:rPr>
          <w:b/>
        </w:rPr>
        <w:t>Aparat za avtomatizirano pripravo in barvanje krvnih razmazov</w:t>
      </w:r>
      <w:r w:rsidRPr="003C4FF8">
        <w:rPr>
          <w:b/>
          <w:bCs/>
        </w:rPr>
        <w:t xml:space="preserve">, ima možnost barvanja predmetnih stekel s citološkimi razmazi </w:t>
      </w:r>
      <w:proofErr w:type="spellStart"/>
      <w:r w:rsidRPr="003C4FF8">
        <w:rPr>
          <w:b/>
          <w:bCs/>
        </w:rPr>
        <w:t>punktatov</w:t>
      </w:r>
      <w:proofErr w:type="spellEnd"/>
      <w:r w:rsidRPr="003C4FF8">
        <w:rPr>
          <w:b/>
          <w:bCs/>
        </w:rPr>
        <w:t xml:space="preserve"> kostnega mozga</w:t>
      </w:r>
      <w:r w:rsidR="000964BF">
        <w:rPr>
          <w:b/>
          <w:bCs/>
        </w:rPr>
        <w:t>.</w:t>
      </w:r>
    </w:p>
    <w:p w:rsidR="00E20037" w:rsidRPr="001D3502" w:rsidRDefault="00E20037" w:rsidP="001D3502">
      <w:pPr>
        <w:jc w:val="both"/>
        <w:rPr>
          <w:b/>
          <w:bCs/>
        </w:rPr>
      </w:pPr>
    </w:p>
    <w:p w:rsidR="00E20037" w:rsidRDefault="001D3502" w:rsidP="00E20037">
      <w:pPr>
        <w:pStyle w:val="Brezrazmikov"/>
        <w:jc w:val="both"/>
        <w:rPr>
          <w:rFonts w:ascii="Times New Roman" w:hAnsi="Times New Roman"/>
          <w:color w:val="000000" w:themeColor="text1"/>
          <w:kern w:val="3"/>
          <w:sz w:val="24"/>
          <w:szCs w:val="24"/>
          <w:lang w:eastAsia="zh-CN"/>
        </w:rPr>
      </w:pPr>
      <w:r w:rsidRPr="00E20037">
        <w:rPr>
          <w:rFonts w:ascii="Times New Roman" w:hAnsi="Times New Roman"/>
          <w:color w:val="000000" w:themeColor="text1"/>
          <w:kern w:val="3"/>
          <w:sz w:val="24"/>
          <w:szCs w:val="24"/>
          <w:lang w:eastAsia="zh-CN"/>
        </w:rPr>
        <w:t xml:space="preserve">V primeru, da ima </w:t>
      </w:r>
      <w:r w:rsidRPr="00E20037">
        <w:rPr>
          <w:rFonts w:ascii="Times New Roman" w:hAnsi="Times New Roman"/>
          <w:sz w:val="24"/>
          <w:szCs w:val="24"/>
        </w:rPr>
        <w:t>aparat za avtomatizirano pripravo in barvanje krvnih razmazov</w:t>
      </w:r>
      <w:r w:rsidRPr="00E20037">
        <w:rPr>
          <w:rFonts w:ascii="Times New Roman" w:hAnsi="Times New Roman"/>
          <w:bCs/>
          <w:sz w:val="24"/>
          <w:szCs w:val="24"/>
        </w:rPr>
        <w:t xml:space="preserve">, možnost barvanja predmetnih stekel s citološkimi razmazi </w:t>
      </w:r>
      <w:proofErr w:type="spellStart"/>
      <w:r w:rsidRPr="00E20037">
        <w:rPr>
          <w:rFonts w:ascii="Times New Roman" w:hAnsi="Times New Roman"/>
          <w:bCs/>
          <w:sz w:val="24"/>
          <w:szCs w:val="24"/>
        </w:rPr>
        <w:t>punktatov</w:t>
      </w:r>
      <w:proofErr w:type="spellEnd"/>
      <w:r w:rsidRPr="00E20037">
        <w:rPr>
          <w:rFonts w:ascii="Times New Roman" w:hAnsi="Times New Roman"/>
          <w:bCs/>
          <w:sz w:val="24"/>
          <w:szCs w:val="24"/>
        </w:rPr>
        <w:t xml:space="preserve"> kostnega mozga,</w:t>
      </w:r>
      <w:r w:rsidRPr="00E20037">
        <w:rPr>
          <w:rFonts w:ascii="Times New Roman" w:hAnsi="Times New Roman"/>
          <w:color w:val="000000" w:themeColor="text1"/>
          <w:kern w:val="3"/>
          <w:sz w:val="24"/>
          <w:szCs w:val="24"/>
          <w:lang w:eastAsia="zh-CN"/>
        </w:rPr>
        <w:t xml:space="preserve"> ponudnik prejme 10 točk.</w:t>
      </w:r>
    </w:p>
    <w:p w:rsidR="00E20037" w:rsidRDefault="00E20037" w:rsidP="00E20037">
      <w:pPr>
        <w:pStyle w:val="Brezrazmikov"/>
        <w:jc w:val="both"/>
        <w:rPr>
          <w:rFonts w:ascii="Times New Roman" w:hAnsi="Times New Roman"/>
          <w:color w:val="000000" w:themeColor="text1"/>
          <w:kern w:val="3"/>
          <w:sz w:val="24"/>
          <w:szCs w:val="24"/>
          <w:lang w:eastAsia="zh-CN"/>
        </w:rPr>
      </w:pPr>
    </w:p>
    <w:p w:rsidR="00E20037" w:rsidRPr="00E20037" w:rsidRDefault="00310E89" w:rsidP="00E20037">
      <w:pPr>
        <w:pStyle w:val="Brezrazmikov"/>
        <w:jc w:val="both"/>
        <w:rPr>
          <w:rFonts w:ascii="Times New Roman" w:hAnsi="Times New Roman"/>
          <w:color w:val="000000" w:themeColor="text1"/>
          <w:kern w:val="3"/>
          <w:sz w:val="24"/>
          <w:szCs w:val="24"/>
          <w:lang w:eastAsia="zh-CN"/>
        </w:rPr>
      </w:pPr>
      <w:r w:rsidRPr="00310E89">
        <w:rPr>
          <w:rFonts w:ascii="Times New Roman" w:hAnsi="Times New Roman"/>
          <w:color w:val="000000" w:themeColor="text1"/>
          <w:kern w:val="3"/>
          <w:sz w:val="24"/>
          <w:szCs w:val="24"/>
          <w:lang w:eastAsia="zh-CN"/>
        </w:rPr>
        <w:t>Naročnik bo izbral ponudnika, ki bo v skladu z zgoraj navedenimi merili, prejel najvišje število točk (seštevek vseh točk iz meril št. 1, 2</w:t>
      </w:r>
      <w:r>
        <w:rPr>
          <w:rFonts w:ascii="Times New Roman" w:hAnsi="Times New Roman"/>
          <w:color w:val="000000" w:themeColor="text1"/>
          <w:kern w:val="3"/>
          <w:sz w:val="24"/>
          <w:szCs w:val="24"/>
          <w:lang w:eastAsia="zh-CN"/>
        </w:rPr>
        <w:t xml:space="preserve"> in 3</w:t>
      </w:r>
      <w:r w:rsidRPr="00310E89">
        <w:rPr>
          <w:rFonts w:ascii="Times New Roman" w:hAnsi="Times New Roman"/>
          <w:color w:val="000000" w:themeColor="text1"/>
          <w:kern w:val="3"/>
          <w:sz w:val="24"/>
          <w:szCs w:val="24"/>
          <w:lang w:eastAsia="zh-CN"/>
        </w:rPr>
        <w:t>). V primeru, da bosta dva ali več ponudnikov dosegla enako število točk, bo izbran ponudnik z nižjo skupno ponujeno ceno z DDV v EUR.</w:t>
      </w:r>
    </w:p>
    <w:p w:rsidR="00E20037" w:rsidRPr="00132585" w:rsidRDefault="00E20037" w:rsidP="001D3502">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9"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9"/>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w:t>
      </w:r>
      <w:r w:rsidR="00C90392">
        <w:rPr>
          <w:rStyle w:val="Bodytext"/>
          <w:rFonts w:ascii="Times New Roman" w:hAnsi="Times New Roman" w:cs="Times New Roman"/>
          <w:sz w:val="24"/>
          <w:szCs w:val="24"/>
        </w:rPr>
        <w:t xml:space="preserve"> naj</w:t>
      </w:r>
      <w:r w:rsidRPr="00132585">
        <w:rPr>
          <w:rStyle w:val="Bodytext"/>
          <w:rFonts w:ascii="Times New Roman" w:hAnsi="Times New Roman" w:cs="Times New Roman"/>
          <w:sz w:val="24"/>
          <w:szCs w:val="24"/>
        </w:rPr>
        <w:t xml:space="preserve"> sestavljajo </w:t>
      </w:r>
      <w:r w:rsidR="00236A52">
        <w:rPr>
          <w:rStyle w:val="Bodytext"/>
          <w:rFonts w:ascii="Times New Roman" w:hAnsi="Times New Roman" w:cs="Times New Roman"/>
          <w:sz w:val="24"/>
          <w:szCs w:val="24"/>
        </w:rPr>
        <w:t xml:space="preserve">ustrezno izpolnjeni in kadar je to potrebno tudi podpisani </w:t>
      </w:r>
      <w:r w:rsidRPr="00132585">
        <w:rPr>
          <w:rStyle w:val="Bodytext"/>
          <w:rFonts w:ascii="Times New Roman" w:hAnsi="Times New Roman" w:cs="Times New Roman"/>
          <w:sz w:val="24"/>
          <w:szCs w:val="24"/>
        </w:rPr>
        <w:t>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975C1F" w:rsidRPr="00975C1F" w:rsidRDefault="00975C1F" w:rsidP="00975C1F">
      <w:pPr>
        <w:widowControl w:val="0"/>
        <w:numPr>
          <w:ilvl w:val="0"/>
          <w:numId w:val="10"/>
        </w:numPr>
        <w:tabs>
          <w:tab w:val="left" w:pos="730"/>
        </w:tabs>
        <w:jc w:val="both"/>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r>
        <w:rPr>
          <w:rFonts w:eastAsia="Arial Unicode MS"/>
          <w:color w:val="000000"/>
          <w:shd w:val="clear" w:color="auto" w:fill="FFFFFF"/>
          <w:lang w:eastAsia="en-US"/>
        </w:rPr>
        <w:t xml:space="preserve"> (OBR-2)</w:t>
      </w:r>
      <w:r w:rsidRPr="009C5705">
        <w:rPr>
          <w:rFonts w:eastAsia="Arial Unicode MS"/>
          <w:color w:val="000000"/>
          <w:shd w:val="clear" w:color="auto" w:fill="FFFFFF"/>
          <w:lang w:eastAsia="en-US"/>
        </w:rPr>
        <w:t>;</w:t>
      </w:r>
    </w:p>
    <w:p w:rsidR="00975C1F" w:rsidRPr="00975C1F" w:rsidRDefault="00C90392" w:rsidP="00975C1F">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r w:rsidR="00F37A5E">
        <w:rPr>
          <w:rFonts w:eastAsia="Arial Unicode MS"/>
          <w:shd w:val="clear" w:color="auto" w:fill="FFFFFF"/>
          <w:lang w:eastAsia="en-US"/>
        </w:rPr>
        <w:t xml:space="preserve"> (OBR-3)</w:t>
      </w:r>
      <w:r>
        <w:rPr>
          <w:rFonts w:eastAsia="Arial Unicode MS"/>
          <w:shd w:val="clear" w:color="auto" w:fill="FFFFFF"/>
          <w:lang w:eastAsia="en-US"/>
        </w:rPr>
        <w:t>;</w:t>
      </w:r>
    </w:p>
    <w:p w:rsidR="00C90392" w:rsidRPr="00C90392" w:rsidRDefault="00C90392" w:rsidP="00C90392">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r w:rsidR="002F175B">
        <w:rPr>
          <w:rFonts w:eastAsia="Arial Unicode MS"/>
          <w:shd w:val="clear" w:color="auto" w:fill="FFFFFF"/>
          <w:lang w:eastAsia="en-US"/>
        </w:rPr>
        <w:t xml:space="preserve"> (OBR-4)</w:t>
      </w:r>
      <w:r w:rsidRPr="009C5705">
        <w:rPr>
          <w:rFonts w:eastAsia="Arial Unicode MS"/>
          <w:shd w:val="clear" w:color="auto" w:fill="FFFFFF"/>
          <w:lang w:eastAsia="en-US"/>
        </w:rPr>
        <w:t>;</w:t>
      </w:r>
    </w:p>
    <w:p w:rsidR="00C90392" w:rsidRDefault="00C90392" w:rsidP="00C90392">
      <w:pPr>
        <w:widowControl w:val="0"/>
        <w:numPr>
          <w:ilvl w:val="0"/>
          <w:numId w:val="10"/>
        </w:numPr>
        <w:tabs>
          <w:tab w:val="left" w:pos="730"/>
        </w:tabs>
        <w:rPr>
          <w:rFonts w:eastAsia="Arial Unicode MS"/>
          <w:lang w:eastAsia="en-US"/>
        </w:rPr>
      </w:pPr>
      <w:r>
        <w:rPr>
          <w:rFonts w:eastAsia="Arial Unicode MS"/>
          <w:lang w:eastAsia="en-US"/>
        </w:rPr>
        <w:t>obrazec Predračun – celotni potrošni material</w:t>
      </w:r>
      <w:r w:rsidR="00121877">
        <w:rPr>
          <w:rFonts w:eastAsia="Arial Unicode MS"/>
          <w:lang w:eastAsia="en-US"/>
        </w:rPr>
        <w:t xml:space="preserve"> (OBR-4.1)</w:t>
      </w:r>
      <w:r>
        <w:rPr>
          <w:rFonts w:eastAsia="Arial Unicode MS"/>
          <w:lang w:eastAsia="en-US"/>
        </w:rPr>
        <w:t>;</w:t>
      </w:r>
    </w:p>
    <w:p w:rsidR="00975C1F" w:rsidRPr="00975C1F" w:rsidRDefault="00975C1F" w:rsidP="00975C1F">
      <w:pPr>
        <w:widowControl w:val="0"/>
        <w:numPr>
          <w:ilvl w:val="0"/>
          <w:numId w:val="10"/>
        </w:numPr>
        <w:tabs>
          <w:tab w:val="left" w:pos="730"/>
        </w:tabs>
        <w:rPr>
          <w:rFonts w:eastAsia="Arial Unicode MS"/>
          <w:color w:val="000000"/>
          <w:lang w:eastAsia="en-US"/>
        </w:rPr>
      </w:pPr>
      <w:r w:rsidRPr="009C5705">
        <w:rPr>
          <w:rFonts w:eastAsia="Arial Unicode MS"/>
          <w:color w:val="000000"/>
          <w:shd w:val="clear" w:color="auto" w:fill="FFFFFF"/>
          <w:lang w:eastAsia="en-US"/>
        </w:rPr>
        <w:t>obrazec Soglasje podizvajalca</w:t>
      </w:r>
      <w:r>
        <w:rPr>
          <w:rFonts w:eastAsia="Arial Unicode MS"/>
          <w:color w:val="000000"/>
          <w:shd w:val="clear" w:color="auto" w:fill="FFFFFF"/>
          <w:lang w:eastAsia="en-US"/>
        </w:rPr>
        <w:t xml:space="preserve">, </w:t>
      </w:r>
      <w:r w:rsidRPr="009C5705">
        <w:rPr>
          <w:rFonts w:eastAsia="Arial Unicode MS"/>
          <w:color w:val="000000"/>
          <w:shd w:val="clear" w:color="auto" w:fill="FFFFFF"/>
          <w:lang w:eastAsia="en-US"/>
        </w:rPr>
        <w:t>v primeru, če ponudnik nastopa s podizvajalci in ti zahtevajo neposredna plačila</w:t>
      </w:r>
      <w:r>
        <w:rPr>
          <w:rFonts w:eastAsia="Arial Unicode MS"/>
          <w:color w:val="000000"/>
          <w:shd w:val="clear" w:color="auto" w:fill="FFFFFF"/>
          <w:lang w:eastAsia="en-US"/>
        </w:rPr>
        <w:t xml:space="preserve"> (OBR-5)</w:t>
      </w:r>
      <w:r w:rsidRPr="009C5705">
        <w:rPr>
          <w:rFonts w:eastAsia="Arial Unicode MS"/>
          <w:color w:val="000000"/>
          <w:shd w:val="clear" w:color="auto" w:fill="FFFFFF"/>
          <w:lang w:eastAsia="en-US"/>
        </w:rPr>
        <w:t>;</w:t>
      </w:r>
    </w:p>
    <w:p w:rsidR="00C90392" w:rsidRPr="009C5705" w:rsidRDefault="00C90392" w:rsidP="00C90392">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r w:rsidR="00121877">
        <w:rPr>
          <w:rFonts w:eastAsia="Arial Unicode MS"/>
          <w:color w:val="000000"/>
          <w:lang w:eastAsia="en-US"/>
        </w:rPr>
        <w:t xml:space="preserve"> (OBR-6)</w:t>
      </w:r>
      <w:r w:rsidRPr="009C5705">
        <w:rPr>
          <w:rFonts w:eastAsia="Arial Unicode MS"/>
          <w:color w:val="000000"/>
          <w:lang w:eastAsia="en-US"/>
        </w:rPr>
        <w:t>;</w:t>
      </w:r>
    </w:p>
    <w:p w:rsidR="00C90392" w:rsidRPr="009C5705"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r w:rsidR="00121877">
        <w:rPr>
          <w:rFonts w:eastAsia="Arial Unicode MS"/>
          <w:shd w:val="clear" w:color="auto" w:fill="FFFFFF"/>
          <w:lang w:eastAsia="en-US"/>
        </w:rPr>
        <w:t xml:space="preserve"> (OBR-</w:t>
      </w:r>
      <w:r w:rsidR="00975C1F">
        <w:rPr>
          <w:rFonts w:eastAsia="Arial Unicode MS"/>
          <w:shd w:val="clear" w:color="auto" w:fill="FFFFFF"/>
          <w:lang w:eastAsia="en-US"/>
        </w:rPr>
        <w:t>7</w:t>
      </w:r>
      <w:r w:rsidR="00121877">
        <w:rPr>
          <w:rFonts w:eastAsia="Arial Unicode MS"/>
          <w:shd w:val="clear" w:color="auto" w:fill="FFFFFF"/>
          <w:lang w:eastAsia="en-US"/>
        </w:rPr>
        <w:t>)</w:t>
      </w:r>
      <w:r w:rsidRPr="009C5705">
        <w:rPr>
          <w:rFonts w:eastAsia="Arial Unicode MS"/>
          <w:shd w:val="clear" w:color="auto" w:fill="FFFFFF"/>
          <w:lang w:eastAsia="en-US"/>
        </w:rPr>
        <w:t>;</w:t>
      </w:r>
    </w:p>
    <w:p w:rsidR="00C90392"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Referenčno potrdilo</w:t>
      </w:r>
      <w:r>
        <w:rPr>
          <w:rFonts w:eastAsia="Arial Unicode MS"/>
          <w:shd w:val="clear" w:color="auto" w:fill="FFFFFF"/>
          <w:lang w:eastAsia="en-US"/>
        </w:rPr>
        <w:t xml:space="preserve"> </w:t>
      </w:r>
      <w:r w:rsidR="0041590A">
        <w:rPr>
          <w:rFonts w:eastAsia="Arial Unicode MS"/>
          <w:shd w:val="clear" w:color="auto" w:fill="FFFFFF"/>
          <w:lang w:eastAsia="en-US"/>
        </w:rPr>
        <w:t>(OBR-8)</w:t>
      </w:r>
      <w:r w:rsidRPr="009C5705">
        <w:rPr>
          <w:rFonts w:eastAsia="Arial Unicode MS"/>
          <w:shd w:val="clear" w:color="auto" w:fill="FFFFFF"/>
          <w:lang w:eastAsia="en-US"/>
        </w:rPr>
        <w:t>;</w:t>
      </w:r>
    </w:p>
    <w:p w:rsidR="00C90392" w:rsidRPr="009C5705" w:rsidRDefault="00C90392"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obrazec Vzorec najemne pogodbe</w:t>
      </w:r>
      <w:r w:rsidR="0041590A">
        <w:rPr>
          <w:rFonts w:eastAsia="Arial Unicode MS"/>
          <w:shd w:val="clear" w:color="auto" w:fill="FFFFFF"/>
          <w:lang w:eastAsia="en-US"/>
        </w:rPr>
        <w:t xml:space="preserve"> (OBR-9)</w:t>
      </w:r>
      <w:r w:rsidR="00975C1F">
        <w:rPr>
          <w:rFonts w:eastAsia="Arial Unicode MS"/>
          <w:shd w:val="clear" w:color="auto" w:fill="FFFFFF"/>
          <w:lang w:eastAsia="en-US"/>
        </w:rPr>
        <w:t>;</w:t>
      </w:r>
    </w:p>
    <w:p w:rsidR="00C90392" w:rsidRDefault="00C90392" w:rsidP="00C90392">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41590A">
        <w:rPr>
          <w:rFonts w:eastAsia="Arial Unicode MS"/>
          <w:shd w:val="clear" w:color="auto" w:fill="FFFFFF"/>
          <w:lang w:eastAsia="en-US"/>
        </w:rPr>
        <w:t xml:space="preserve"> (OBR-10)</w:t>
      </w:r>
      <w:r w:rsidR="00C84A84">
        <w:rPr>
          <w:rFonts w:eastAsia="Arial Unicode MS"/>
          <w:shd w:val="clear" w:color="auto" w:fill="FFFFFF"/>
          <w:lang w:eastAsia="en-US"/>
        </w:rPr>
        <w:t>;</w:t>
      </w:r>
    </w:p>
    <w:p w:rsidR="00C84A84" w:rsidRDefault="00C84A84" w:rsidP="00C90392">
      <w:pPr>
        <w:widowControl w:val="0"/>
        <w:numPr>
          <w:ilvl w:val="0"/>
          <w:numId w:val="10"/>
        </w:numPr>
        <w:tabs>
          <w:tab w:val="left" w:pos="716"/>
        </w:tabs>
        <w:rPr>
          <w:rFonts w:eastAsia="Arial Unicode MS"/>
          <w:shd w:val="clear" w:color="auto" w:fill="FFFFFF"/>
          <w:lang w:eastAsia="en-US"/>
        </w:rPr>
      </w:pPr>
      <w:r>
        <w:rPr>
          <w:rFonts w:eastAsia="Arial Unicode MS"/>
          <w:shd w:val="clear" w:color="auto" w:fill="FFFFFF"/>
          <w:lang w:eastAsia="en-US"/>
        </w:rPr>
        <w:t>CE certifikat</w:t>
      </w:r>
      <w:r w:rsidR="00236A52">
        <w:rPr>
          <w:rFonts w:eastAsia="Arial Unicode MS"/>
          <w:shd w:val="clear" w:color="auto" w:fill="FFFFFF"/>
          <w:lang w:eastAsia="en-US"/>
        </w:rPr>
        <w:t xml:space="preserve"> in izjave o skladnosti</w:t>
      </w:r>
      <w:r>
        <w:rPr>
          <w:rFonts w:eastAsia="Arial Unicode MS"/>
          <w:shd w:val="clear" w:color="auto" w:fill="FFFFFF"/>
          <w:lang w:eastAsia="en-US"/>
        </w:rPr>
        <w:t>;</w:t>
      </w:r>
    </w:p>
    <w:p w:rsidR="00777A60" w:rsidRPr="001C1119" w:rsidRDefault="00777A60" w:rsidP="00777A60">
      <w:pPr>
        <w:widowControl w:val="0"/>
        <w:numPr>
          <w:ilvl w:val="0"/>
          <w:numId w:val="10"/>
        </w:numPr>
        <w:tabs>
          <w:tab w:val="left" w:pos="716"/>
        </w:tabs>
        <w:jc w:val="both"/>
        <w:rPr>
          <w:rFonts w:eastAsia="Arial Unicode MS"/>
          <w:color w:val="000000" w:themeColor="text1"/>
          <w:shd w:val="clear" w:color="auto" w:fill="FFFFFF"/>
          <w:lang w:eastAsia="en-US"/>
        </w:rPr>
      </w:pPr>
      <w:bookmarkStart w:id="10" w:name="_Hlk216269053"/>
      <w:r w:rsidRPr="001C1119">
        <w:rPr>
          <w:rFonts w:eastAsia="Arial Unicode MS"/>
          <w:color w:val="000000" w:themeColor="text1"/>
          <w:shd w:val="clear" w:color="auto" w:fill="FFFFFF"/>
          <w:lang w:eastAsia="en-US"/>
        </w:rPr>
        <w:t>Certifikat o usposobljenosti vsaj dveh serviserjev ponudnika, izdan s strani proizvajalca</w:t>
      </w:r>
      <w:r w:rsidR="007A6020" w:rsidRPr="001C1119">
        <w:rPr>
          <w:rFonts w:eastAsia="Arial Unicode MS"/>
          <w:color w:val="000000" w:themeColor="text1"/>
          <w:shd w:val="clear" w:color="auto" w:fill="FFFFFF"/>
          <w:lang w:eastAsia="en-US"/>
        </w:rPr>
        <w:t xml:space="preserve"> opreme</w:t>
      </w:r>
      <w:r w:rsidRPr="001C1119">
        <w:rPr>
          <w:rFonts w:eastAsia="Arial Unicode MS"/>
          <w:color w:val="000000" w:themeColor="text1"/>
          <w:shd w:val="clear" w:color="auto" w:fill="FFFFFF"/>
          <w:lang w:eastAsia="en-US"/>
        </w:rPr>
        <w:t>;</w:t>
      </w:r>
    </w:p>
    <w:bookmarkEnd w:id="10"/>
    <w:p w:rsidR="00C84A84" w:rsidRPr="009C5705" w:rsidRDefault="00C84A84" w:rsidP="00C90392">
      <w:pPr>
        <w:widowControl w:val="0"/>
        <w:numPr>
          <w:ilvl w:val="0"/>
          <w:numId w:val="10"/>
        </w:numPr>
        <w:tabs>
          <w:tab w:val="left" w:pos="716"/>
        </w:tabs>
        <w:rPr>
          <w:rFonts w:eastAsia="Arial Unicode MS"/>
          <w:shd w:val="clear" w:color="auto" w:fill="FFFFFF"/>
          <w:lang w:eastAsia="en-US"/>
        </w:rPr>
      </w:pPr>
      <w:proofErr w:type="spellStart"/>
      <w:r>
        <w:rPr>
          <w:rFonts w:eastAsia="Arial Unicode MS"/>
          <w:shd w:val="clear" w:color="auto" w:fill="FFFFFF"/>
          <w:lang w:eastAsia="en-US"/>
        </w:rPr>
        <w:t>Prospektni</w:t>
      </w:r>
      <w:proofErr w:type="spellEnd"/>
      <w:r>
        <w:rPr>
          <w:rFonts w:eastAsia="Arial Unicode MS"/>
          <w:shd w:val="clear" w:color="auto" w:fill="FFFFFF"/>
          <w:lang w:eastAsia="en-US"/>
        </w:rPr>
        <w:t xml:space="preserve"> material</w:t>
      </w:r>
      <w:r w:rsidR="008B5BA9">
        <w:rPr>
          <w:rFonts w:eastAsia="Arial Unicode MS"/>
          <w:shd w:val="clear" w:color="auto" w:fill="FFFFFF"/>
          <w:lang w:eastAsia="en-US"/>
        </w:rPr>
        <w:t xml:space="preserve"> oziroma katalog</w:t>
      </w:r>
      <w:r>
        <w:rPr>
          <w:rFonts w:eastAsia="Arial Unicode MS"/>
          <w:shd w:val="clear" w:color="auto" w:fill="FFFFFF"/>
          <w:lang w:eastAsia="en-US"/>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DA408B"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41590A" w:rsidRPr="0041590A" w:rsidRDefault="0041590A"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1" w:name="bookmark18"/>
      <w:r w:rsidRPr="005E4FF6">
        <w:rPr>
          <w:rStyle w:val="Heading3"/>
          <w:rFonts w:ascii="Times New Roman" w:hAnsi="Times New Roman" w:cs="Times New Roman"/>
          <w:b/>
          <w:color w:val="000000" w:themeColor="text1"/>
          <w:sz w:val="24"/>
          <w:szCs w:val="24"/>
        </w:rPr>
        <w:t xml:space="preserve">  Sestavljanje ponudbe</w:t>
      </w:r>
      <w:bookmarkEnd w:id="11"/>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FA3B66" w:rsidRPr="00FA3B66" w:rsidRDefault="00FA3B66" w:rsidP="00FA3B66">
      <w:pPr>
        <w:jc w:val="both"/>
        <w:rPr>
          <w:rFonts w:eastAsia="Arial Unicode MS"/>
          <w:color w:val="000000" w:themeColor="text1"/>
          <w:shd w:val="clear" w:color="auto" w:fill="FFFFFF"/>
        </w:rPr>
      </w:pPr>
      <w:r w:rsidRPr="00FA3B66">
        <w:rPr>
          <w:rFonts w:eastAsia="Arial Unicode MS"/>
          <w:color w:val="000000" w:themeColor="text1"/>
          <w:shd w:val="clear" w:color="auto" w:fill="FFFFFF"/>
        </w:rPr>
        <w:t>Ponudbeno dokumentacijo se pripravi sledeče:</w:t>
      </w:r>
    </w:p>
    <w:p w:rsidR="00FA3B66" w:rsidRPr="00FA3B66" w:rsidRDefault="00FA3B66" w:rsidP="00FA3B66">
      <w:pPr>
        <w:jc w:val="both"/>
        <w:rPr>
          <w:rFonts w:eastAsia="Arial Unicode MS"/>
          <w:color w:val="000000" w:themeColor="text1"/>
          <w:shd w:val="clear" w:color="auto" w:fill="FFFFFF"/>
        </w:rPr>
      </w:pPr>
    </w:p>
    <w:p w:rsidR="00EC2A2D" w:rsidRDefault="00735E57" w:rsidP="00735E57">
      <w:pPr>
        <w:jc w:val="both"/>
      </w:pPr>
      <w:r>
        <w:t xml:space="preserve">- Gospodarski subjekt </w:t>
      </w:r>
      <w:r w:rsidR="00EC2A2D">
        <w:t xml:space="preserve">izpolni </w:t>
      </w:r>
      <w:r>
        <w:t>in podpiše OBR-</w:t>
      </w:r>
      <w:r w:rsidR="00EC2A2D">
        <w:t>4.1</w:t>
      </w:r>
      <w:r>
        <w:t xml:space="preserve"> Predračun </w:t>
      </w:r>
      <w:r w:rsidR="00EC2A2D">
        <w:t>- celotni potrošni material</w:t>
      </w:r>
      <w:r>
        <w:t xml:space="preserve"> – ter preko sistema e-JN skeniranega v </w:t>
      </w:r>
      <w:proofErr w:type="spellStart"/>
      <w:r>
        <w:t>pdf</w:t>
      </w:r>
      <w:proofErr w:type="spellEnd"/>
      <w:r>
        <w:t xml:space="preserve">. in tudi v </w:t>
      </w:r>
      <w:proofErr w:type="spellStart"/>
      <w:r>
        <w:t>excelovi</w:t>
      </w:r>
      <w:proofErr w:type="spellEnd"/>
      <w:r>
        <w:t xml:space="preserve"> obliki v </w:t>
      </w:r>
      <w:proofErr w:type="spellStart"/>
      <w:r>
        <w:t>xls</w:t>
      </w:r>
      <w:proofErr w:type="spellEnd"/>
      <w:r>
        <w:t>. priloži v razdelek »Druge priloge«.</w:t>
      </w:r>
    </w:p>
    <w:p w:rsidR="00EC2A2D" w:rsidRDefault="00EC2A2D" w:rsidP="00735E57">
      <w:pPr>
        <w:jc w:val="both"/>
      </w:pPr>
    </w:p>
    <w:p w:rsidR="00735E57" w:rsidRDefault="00EC2A2D" w:rsidP="00735E57">
      <w:pPr>
        <w:jc w:val="both"/>
      </w:pPr>
      <w:r>
        <w:lastRenderedPageBreak/>
        <w:t xml:space="preserve">Gospodarski subjekt izpolni in podpiše dokument OBR-4 »Rekapitulacija« ter preko sistema e-JN skeniranega v </w:t>
      </w:r>
      <w:proofErr w:type="spellStart"/>
      <w:r>
        <w:t>pdf</w:t>
      </w:r>
      <w:proofErr w:type="spellEnd"/>
      <w:r>
        <w:t xml:space="preserve">. in tudi v </w:t>
      </w:r>
      <w:proofErr w:type="spellStart"/>
      <w:r>
        <w:t>excelovi</w:t>
      </w:r>
      <w:proofErr w:type="spellEnd"/>
      <w:r>
        <w:t xml:space="preserve"> obliki v </w:t>
      </w:r>
      <w:proofErr w:type="spellStart"/>
      <w:r>
        <w:t>xls</w:t>
      </w:r>
      <w:proofErr w:type="spellEnd"/>
      <w:r>
        <w:t>. priloži v razdelek »Predračun«.</w:t>
      </w:r>
    </w:p>
    <w:p w:rsidR="00EC2A2D" w:rsidRDefault="00EC2A2D" w:rsidP="00735E57">
      <w:pPr>
        <w:jc w:val="both"/>
        <w:rPr>
          <w:rFonts w:eastAsia="Arial Unicode MS"/>
          <w:color w:val="000000" w:themeColor="text1"/>
          <w:shd w:val="clear" w:color="auto" w:fill="FFFFFF"/>
        </w:rPr>
      </w:pPr>
    </w:p>
    <w:p w:rsidR="00735E57" w:rsidRDefault="00735E57" w:rsidP="00735E57">
      <w:pPr>
        <w:jc w:val="both"/>
      </w:pPr>
      <w:r>
        <w:t xml:space="preserve">- Gospodarski subjekt izpolni obrazec OBR-02 ESPD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Navedbe v ESPD in/ali dokazila, ki ji predloži gospodarski subjekt, morajo biti veljavni.</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rPr>
          <w:rFonts w:eastAsia="Arial Unicode MS"/>
          <w:color w:val="000000" w:themeColor="text1"/>
          <w:shd w:val="clear" w:color="auto" w:fill="FFFFFF"/>
        </w:rPr>
      </w:pPr>
      <w:r>
        <w:t>Gospodarski subjekt naročnikov obrazec ESPD (datoteka XML) uvozi na spletni strani Portala javnih naročil/ESPD: http://www.enarocanje.si/ESPD/ v njega neposredno vnese zahtevane podatke, ga natisne ter izpolnjenega in podpisanega predloži na predpisan način.</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 xml:space="preserve">-Gospodarski subjekt izpolni in podpiše obrazec Izjava o izpolnjevanju pogojev dokumentacije v zvezi z oddajo javnega naročila (OBR-6)- ter ga preko sistema </w:t>
      </w:r>
      <w:proofErr w:type="spellStart"/>
      <w:r>
        <w:t>eJN</w:t>
      </w:r>
      <w:proofErr w:type="spellEnd"/>
      <w:r>
        <w:t xml:space="preserve"> skeniranega v </w:t>
      </w:r>
      <w:proofErr w:type="spellStart"/>
      <w:r>
        <w:t>pdf</w:t>
      </w:r>
      <w:proofErr w:type="spellEnd"/>
      <w:r>
        <w:t>. obliki priloži v razdelek »Druge priloge«.</w:t>
      </w:r>
    </w:p>
    <w:p w:rsidR="00923D46" w:rsidRDefault="00923D46" w:rsidP="00735E57">
      <w:pPr>
        <w:jc w:val="both"/>
      </w:pPr>
    </w:p>
    <w:p w:rsidR="00923D46" w:rsidRDefault="00923D46" w:rsidP="00735E57">
      <w:pPr>
        <w:jc w:val="both"/>
      </w:pPr>
      <w:r>
        <w:t xml:space="preserve">-Gospodarski subjekt izpolni in podpiše obrazec Izjava o izročitvi zavarovanja za dobro izvedbo pogodbenih obveznosti (OBR-7)-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jc w:val="both"/>
      </w:pPr>
      <w:r>
        <w:t xml:space="preserve">- Gospodarski subjekt izpolni in podpiše obrazec OBR-5 Soglasje podizvajalca (v primeru, da ponudnik nastopa s podizvajalci in podizvajalci to zahtevajo) – ter ga preko sistema </w:t>
      </w:r>
      <w:proofErr w:type="spellStart"/>
      <w:r>
        <w:t>eJN</w:t>
      </w:r>
      <w:proofErr w:type="spellEnd"/>
      <w:r>
        <w:t xml:space="preserve"> skeniranega v </w:t>
      </w:r>
      <w:proofErr w:type="spellStart"/>
      <w:r>
        <w:t>pdf</w:t>
      </w:r>
      <w:proofErr w:type="spellEnd"/>
      <w:r>
        <w:t>. obliki priloži v razdelek »Druge priloge«.</w:t>
      </w:r>
    </w:p>
    <w:p w:rsidR="00735E57" w:rsidRDefault="00735E57" w:rsidP="00735E57">
      <w:pPr>
        <w:jc w:val="both"/>
        <w:rPr>
          <w:rFonts w:eastAsia="Arial Unicode MS"/>
          <w:color w:val="000000" w:themeColor="text1"/>
          <w:shd w:val="clear" w:color="auto" w:fill="FFFFFF"/>
        </w:rPr>
      </w:pPr>
    </w:p>
    <w:p w:rsidR="00735E57" w:rsidRDefault="00735E57" w:rsidP="00735E57">
      <w:pPr>
        <w:pStyle w:val="Odstavekseznama"/>
        <w:ind w:left="0"/>
        <w:jc w:val="both"/>
      </w:pPr>
      <w:r>
        <w:t xml:space="preserve">-Gospodarski subjekt priloži preko sistema e-JN v razdelek »Druge priloge« opis ponujenega artikla iz katerega je razvidno izpolnjevanje zahtev naročnika in/ali katalog in/ali </w:t>
      </w:r>
      <w:proofErr w:type="spellStart"/>
      <w:r>
        <w:t>prospektni</w:t>
      </w:r>
      <w:proofErr w:type="spellEnd"/>
      <w: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-Gospodarski subjekt priloži CE certifikat in Izjavo o skladnosti za ponujen</w:t>
      </w:r>
      <w:r w:rsidR="008B5BA9">
        <w:t>o</w:t>
      </w:r>
      <w:r>
        <w:t xml:space="preserve"> </w:t>
      </w:r>
      <w:r w:rsidR="008B5BA9">
        <w:t>blago</w:t>
      </w:r>
      <w:r>
        <w:t xml:space="preserve"> preko sistema </w:t>
      </w:r>
      <w:proofErr w:type="spellStart"/>
      <w:r>
        <w:t>eJN</w:t>
      </w:r>
      <w:proofErr w:type="spellEnd"/>
      <w:r>
        <w:t xml:space="preserve"> v </w:t>
      </w:r>
      <w:proofErr w:type="spellStart"/>
      <w:r>
        <w:t>pdf</w:t>
      </w:r>
      <w:proofErr w:type="spellEnd"/>
      <w:r>
        <w:t>. obliki v razdelek »Druge priloge«.</w:t>
      </w:r>
    </w:p>
    <w:p w:rsidR="008B5BA9" w:rsidRDefault="008B5BA9" w:rsidP="00735E57">
      <w:pPr>
        <w:pStyle w:val="Odstavekseznama"/>
        <w:ind w:left="0"/>
        <w:jc w:val="both"/>
      </w:pPr>
    </w:p>
    <w:p w:rsidR="008B5BA9" w:rsidRDefault="008B5BA9" w:rsidP="008B5BA9">
      <w:pPr>
        <w:pStyle w:val="Odstavekseznama"/>
        <w:ind w:left="0"/>
        <w:jc w:val="both"/>
      </w:pPr>
      <w:r>
        <w:t>-</w:t>
      </w:r>
      <w:r w:rsidRPr="008B5BA9">
        <w:t xml:space="preserve">Gospodarski subjekt priloži </w:t>
      </w:r>
      <w:r w:rsidRPr="001C1119">
        <w:rPr>
          <w:color w:val="000000" w:themeColor="text1"/>
        </w:rPr>
        <w:t>Certifikat o usposobljenosti vsaj dveh serviserjev ponudnika</w:t>
      </w:r>
      <w:r w:rsidRPr="008B5BA9">
        <w:t>, izdan s strani proizvajalca opreme</w:t>
      </w:r>
      <w:r>
        <w:t xml:space="preserve"> </w:t>
      </w:r>
      <w:r w:rsidRPr="008B5BA9">
        <w:t xml:space="preserve">preko sistema </w:t>
      </w:r>
      <w:proofErr w:type="spellStart"/>
      <w:r w:rsidRPr="008B5BA9">
        <w:t>eJN</w:t>
      </w:r>
      <w:proofErr w:type="spellEnd"/>
      <w:r w:rsidRPr="008B5BA9">
        <w:t xml:space="preserve"> v </w:t>
      </w:r>
      <w:proofErr w:type="spellStart"/>
      <w:r w:rsidRPr="008B5BA9">
        <w:t>pdf</w:t>
      </w:r>
      <w:proofErr w:type="spellEnd"/>
      <w:r w:rsidRPr="008B5BA9">
        <w:t>. obliki v razdelek »Druge priloge«.</w:t>
      </w:r>
    </w:p>
    <w:p w:rsidR="00735E57" w:rsidRDefault="00735E57" w:rsidP="00735E57">
      <w:pPr>
        <w:pStyle w:val="Odstavekseznama"/>
        <w:ind w:left="0"/>
        <w:jc w:val="both"/>
        <w:rPr>
          <w:rFonts w:eastAsia="Arial Unicode MS"/>
          <w:color w:val="000000" w:themeColor="text1"/>
          <w:shd w:val="clear" w:color="auto" w:fill="FFFFFF"/>
        </w:rPr>
      </w:pPr>
    </w:p>
    <w:p w:rsidR="00EC2A2D" w:rsidRDefault="00735E57" w:rsidP="00735E57">
      <w:pPr>
        <w:pStyle w:val="Odstavekseznama"/>
        <w:ind w:left="0"/>
        <w:jc w:val="both"/>
      </w:pPr>
      <w:r>
        <w:lastRenderedPageBreak/>
        <w:t>-</w:t>
      </w:r>
      <w:r w:rsidR="00EC2A2D" w:rsidRPr="00EC2A2D">
        <w:t xml:space="preserve"> Gospodarski subjekt izpolni obrazec OBR-8 – Referenčno potrdilo, ga da v potrditev referenčnemu naročniku ter potrjenega </w:t>
      </w:r>
      <w:proofErr w:type="spellStart"/>
      <w:r w:rsidR="00EC2A2D" w:rsidRPr="00EC2A2D">
        <w:t>skenira</w:t>
      </w:r>
      <w:proofErr w:type="spellEnd"/>
      <w:r w:rsidR="00EC2A2D" w:rsidRPr="00EC2A2D">
        <w:t xml:space="preserve"> v PDF obliki. Nato ga preko sistema </w:t>
      </w:r>
      <w:proofErr w:type="spellStart"/>
      <w:r w:rsidR="00EC2A2D" w:rsidRPr="00EC2A2D">
        <w:t>eJN</w:t>
      </w:r>
      <w:proofErr w:type="spellEnd"/>
      <w:r w:rsidR="00EC2A2D" w:rsidRPr="00EC2A2D">
        <w:t xml:space="preserve"> priloži v razdelek »Druge priloge«.</w:t>
      </w:r>
    </w:p>
    <w:p w:rsidR="00646A85" w:rsidRDefault="00646A85" w:rsidP="00735E57">
      <w:pPr>
        <w:pStyle w:val="Odstavekseznama"/>
        <w:ind w:left="0"/>
        <w:jc w:val="both"/>
      </w:pPr>
    </w:p>
    <w:p w:rsidR="00EC2A2D" w:rsidRDefault="00EC2A2D" w:rsidP="00EC2A2D">
      <w:pPr>
        <w:pStyle w:val="Odstavekseznama"/>
        <w:ind w:left="0"/>
        <w:jc w:val="both"/>
      </w:pPr>
      <w:r>
        <w:t>-</w:t>
      </w:r>
      <w:r w:rsidRPr="00EC2A2D">
        <w:t>Gospodarski subjekt izpolni in podpiše obrazec</w:t>
      </w:r>
      <w:r>
        <w:t xml:space="preserve"> »Strokovno tehnične zahteve«</w:t>
      </w:r>
      <w:r w:rsidRPr="00EC2A2D">
        <w:t xml:space="preserve"> (OBR-</w:t>
      </w:r>
      <w:r>
        <w:t>3</w:t>
      </w:r>
      <w:r w:rsidRPr="00EC2A2D">
        <w:t>)</w:t>
      </w:r>
      <w:r>
        <w:t xml:space="preserve"> </w:t>
      </w:r>
      <w:r w:rsidRPr="00EC2A2D">
        <w:t xml:space="preserve">- ter ga preko sistema </w:t>
      </w:r>
      <w:proofErr w:type="spellStart"/>
      <w:r w:rsidRPr="00EC2A2D">
        <w:t>eJN</w:t>
      </w:r>
      <w:proofErr w:type="spellEnd"/>
      <w:r w:rsidRPr="00EC2A2D">
        <w:t xml:space="preserve"> skeniranega v </w:t>
      </w:r>
      <w:proofErr w:type="spellStart"/>
      <w:r w:rsidRPr="00EC2A2D">
        <w:t>pdf</w:t>
      </w:r>
      <w:proofErr w:type="spellEnd"/>
      <w:r w:rsidRPr="00EC2A2D">
        <w:t>. obliki priloži v razdelek »Druge priloge«.</w:t>
      </w:r>
    </w:p>
    <w:p w:rsidR="00EC2A2D" w:rsidRDefault="00EC2A2D" w:rsidP="00735E57">
      <w:pPr>
        <w:pStyle w:val="Odstavekseznama"/>
        <w:ind w:left="0"/>
        <w:jc w:val="both"/>
      </w:pPr>
    </w:p>
    <w:p w:rsidR="00735E57" w:rsidRDefault="00735E57" w:rsidP="00735E57">
      <w:pPr>
        <w:pStyle w:val="Odstavekseznama"/>
        <w:ind w:left="0"/>
        <w:jc w:val="both"/>
      </w:pPr>
      <w:r>
        <w:t xml:space="preserve">-Gospodarski subjekt izpolni in podpiše Vzorec najemne pogodbe; (OBR-9), v delih, ki se na začetku nanašajo na podatke ponudnika in na zadnji strani na podpis, hkrati pa se s podpisom, žigom strinja z njeno vsebino ter preko sistema </w:t>
      </w:r>
      <w:proofErr w:type="spellStart"/>
      <w:r>
        <w:t>eJN</w:t>
      </w:r>
      <w:proofErr w:type="spellEnd"/>
      <w:r>
        <w:t xml:space="preserve"> skeniranega v </w:t>
      </w:r>
      <w:proofErr w:type="spellStart"/>
      <w:r>
        <w:t>pdf</w:t>
      </w:r>
      <w:proofErr w:type="spellEnd"/>
      <w:r>
        <w:t>. obliki predloži v razdelek »Druge priloge«</w:t>
      </w:r>
      <w:r w:rsidR="008B5BA9">
        <w:t>.</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 xml:space="preserve">-Gospodarski subjekt izpolni in podpiše obrazec OBR-10 Vzorec pogodbe o sukcesivni dobavi potrošnega materiala, v delih, ki se na začetku nanašajo na podatke ponudnika in na zadnji strani na podpis, hkrati pa se s podpisom, žigom strinja z njeno vsebino ter preko sistema </w:t>
      </w:r>
      <w:proofErr w:type="spellStart"/>
      <w:r>
        <w:t>eJN</w:t>
      </w:r>
      <w:proofErr w:type="spellEnd"/>
      <w:r>
        <w:t xml:space="preserve"> skeniranega v </w:t>
      </w:r>
      <w:proofErr w:type="spellStart"/>
      <w:r>
        <w:t>pdf</w:t>
      </w:r>
      <w:proofErr w:type="spellEnd"/>
      <w:r>
        <w:t>. obliki predloži v razdelek »Druge priloge«.</w:t>
      </w:r>
    </w:p>
    <w:p w:rsidR="00735E57" w:rsidRDefault="00735E57" w:rsidP="00735E57">
      <w:pPr>
        <w:pStyle w:val="Odstavekseznama"/>
        <w:ind w:left="0"/>
        <w:jc w:val="both"/>
        <w:rPr>
          <w:rFonts w:eastAsia="Arial Unicode MS"/>
          <w:color w:val="000000" w:themeColor="text1"/>
          <w:shd w:val="clear" w:color="auto" w:fill="FFFFFF"/>
        </w:rPr>
      </w:pPr>
    </w:p>
    <w:p w:rsidR="00735E57" w:rsidRDefault="00735E57" w:rsidP="00735E57">
      <w:pPr>
        <w:pStyle w:val="Odstavekseznama"/>
        <w:ind w:left="0"/>
        <w:jc w:val="both"/>
      </w:pPr>
      <w:r>
        <w:t>Ponudnik lahko v razdelek »Druge priloge« naloži skenirano celotno ponudbeno dokumentacijo.</w:t>
      </w:r>
    </w:p>
    <w:p w:rsidR="00735E57" w:rsidRDefault="00735E57" w:rsidP="00735E57">
      <w:pPr>
        <w:pStyle w:val="Odstavekseznama"/>
        <w:ind w:left="0"/>
        <w:jc w:val="both"/>
        <w:rPr>
          <w:rFonts w:eastAsia="Arial Unicode MS"/>
          <w:color w:val="000000" w:themeColor="text1"/>
          <w:shd w:val="clear" w:color="auto" w:fill="FFFFFF"/>
        </w:rPr>
      </w:pPr>
    </w:p>
    <w:p w:rsidR="00735E57" w:rsidRPr="00735E57" w:rsidRDefault="00735E57" w:rsidP="00735E57">
      <w:pPr>
        <w:pStyle w:val="Odstavekseznama"/>
        <w:ind w:left="0"/>
        <w:jc w:val="both"/>
        <w:rPr>
          <w:rFonts w:eastAsia="Arial Unicode MS"/>
          <w:color w:val="000000" w:themeColor="text1"/>
          <w:shd w:val="clear" w:color="auto" w:fill="FFFFFF"/>
        </w:rPr>
      </w:pPr>
      <w: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A8419D" w:rsidRPr="004E6A7B" w:rsidRDefault="00A8419D" w:rsidP="00FA3B6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Default="00BC61C6" w:rsidP="00BC61C6"/>
    <w:p w:rsidR="00C84A84" w:rsidRPr="004E6A7B" w:rsidRDefault="00C84A84" w:rsidP="00BC61C6">
      <w:r>
        <w:t xml:space="preserve">Ponudnik izpolni in podpiše OBR-4 in OBR-4.1. </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2"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Vzdrževanje</w:t>
      </w:r>
      <w:r w:rsidR="00407F04">
        <w:rPr>
          <w:rFonts w:ascii="Times New Roman" w:hAnsi="Times New Roman" w:cs="Times New Roman"/>
          <w:sz w:val="24"/>
          <w:szCs w:val="24"/>
          <w:shd w:val="clear" w:color="auto" w:fill="FFFFFF"/>
        </w:rPr>
        <w:t xml:space="preserve"> </w:t>
      </w:r>
      <w:r w:rsidR="00C84A84">
        <w:rPr>
          <w:rFonts w:ascii="Times New Roman" w:hAnsi="Times New Roman" w:cs="Times New Roman"/>
          <w:sz w:val="24"/>
          <w:szCs w:val="24"/>
          <w:shd w:val="clear" w:color="auto" w:fill="FFFFFF"/>
        </w:rPr>
        <w:t>oziroma</w:t>
      </w:r>
      <w:r w:rsidR="00407F04">
        <w:rPr>
          <w:rFonts w:ascii="Times New Roman" w:hAnsi="Times New Roman" w:cs="Times New Roman"/>
          <w:sz w:val="24"/>
          <w:szCs w:val="24"/>
          <w:shd w:val="clear" w:color="auto" w:fill="FFFFFF"/>
        </w:rPr>
        <w:t xml:space="preserve"> servisiranje opreme</w:t>
      </w:r>
      <w:r>
        <w:rPr>
          <w:rFonts w:ascii="Times New Roman" w:hAnsi="Times New Roman" w:cs="Times New Roman"/>
          <w:sz w:val="24"/>
          <w:szCs w:val="24"/>
          <w:shd w:val="clear" w:color="auto" w:fill="FFFFFF"/>
        </w:rPr>
        <w:t xml:space="preserve"> se opravlja v skladu z navodili proizvajalca.</w:t>
      </w:r>
    </w:p>
    <w:bookmarkEnd w:id="12"/>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w:t>
      </w:r>
      <w:r w:rsidR="00C84A84">
        <w:rPr>
          <w:rFonts w:eastAsiaTheme="minorHAnsi"/>
          <w:color w:val="000000" w:themeColor="text1"/>
          <w:lang w:eastAsia="en-US"/>
        </w:rPr>
        <w:t xml:space="preserve">ekonomsko najugodnejšo </w:t>
      </w:r>
      <w:r w:rsidRPr="00CB66C5">
        <w:rPr>
          <w:rFonts w:eastAsiaTheme="minorHAnsi"/>
          <w:color w:val="000000" w:themeColor="text1"/>
          <w:lang w:eastAsia="en-US"/>
        </w:rPr>
        <w:t>dopustno ponudbo bo naročnik sklenil pogodb</w:t>
      </w:r>
      <w:r w:rsidR="00C84A84">
        <w:rPr>
          <w:rFonts w:eastAsiaTheme="minorHAnsi"/>
          <w:color w:val="000000" w:themeColor="text1"/>
          <w:lang w:eastAsia="en-US"/>
        </w:rPr>
        <w:t>i</w:t>
      </w:r>
      <w:r w:rsidR="00407F04">
        <w:rPr>
          <w:rFonts w:eastAsiaTheme="minorHAnsi"/>
          <w:color w:val="000000" w:themeColor="text1"/>
          <w:lang w:eastAsia="en-US"/>
        </w:rPr>
        <w:t xml:space="preserve"> v trajanju sedmih let.</w:t>
      </w:r>
      <w:r w:rsidRPr="00CB66C5">
        <w:rPr>
          <w:rFonts w:eastAsiaTheme="minorHAnsi"/>
          <w:color w:val="000000" w:themeColor="text1"/>
          <w:lang w:eastAsia="en-US"/>
        </w:rPr>
        <w:t xml:space="preserve">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lastRenderedPageBreak/>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407F04" w:rsidRDefault="00407F04"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Default="00BC61C6" w:rsidP="00407F04">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407F04" w:rsidRPr="00A118C5" w:rsidRDefault="00407F04" w:rsidP="00407F04">
      <w:pPr>
        <w:pStyle w:val="Brezrazmikov"/>
      </w:pP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zahteve naročnika mora ponudnik zagotoviti prevod v slovenski jezik (na </w:t>
      </w:r>
      <w:r w:rsidR="00646A85">
        <w:rPr>
          <w:rStyle w:val="Bodytext"/>
          <w:rFonts w:ascii="Times New Roman" w:hAnsi="Times New Roman" w:cs="Times New Roman"/>
          <w:sz w:val="24"/>
          <w:szCs w:val="24"/>
        </w:rPr>
        <w:t>stroške ponudnika</w:t>
      </w:r>
      <w:r>
        <w:rPr>
          <w:rStyle w:val="Bodytext"/>
          <w:rFonts w:ascii="Times New Roman" w:hAnsi="Times New Roman" w:cs="Times New Roman"/>
          <w:sz w:val="24"/>
          <w:szCs w:val="24"/>
        </w:rPr>
        <w:t>).</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Default="00BC61C6" w:rsidP="00735E57">
      <w:pPr>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735E57" w:rsidRPr="00393347" w:rsidRDefault="00735E57" w:rsidP="00735E57"/>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w:t>
      </w:r>
      <w:r w:rsidR="00646A85">
        <w:rPr>
          <w:rStyle w:val="Bodytext"/>
          <w:rFonts w:ascii="Times New Roman" w:hAnsi="Times New Roman" w:cs="Times New Roman"/>
          <w:sz w:val="24"/>
          <w:szCs w:val="24"/>
        </w:rPr>
        <w:t>i</w:t>
      </w:r>
      <w:r w:rsidRPr="00393347">
        <w:rPr>
          <w:rStyle w:val="Bodytext"/>
          <w:rFonts w:ascii="Times New Roman" w:hAnsi="Times New Roman" w:cs="Times New Roman"/>
          <w:sz w:val="24"/>
          <w:szCs w:val="24"/>
        </w:rPr>
        <w:t xml:space="preserve"> za obdobje </w:t>
      </w:r>
      <w:r w:rsidR="00D72789">
        <w:rPr>
          <w:rStyle w:val="Bodytext"/>
          <w:rFonts w:ascii="Times New Roman" w:hAnsi="Times New Roman" w:cs="Times New Roman"/>
          <w:sz w:val="24"/>
          <w:szCs w:val="24"/>
        </w:rPr>
        <w:t>sedmih let.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w:t>
      </w:r>
      <w:r w:rsidR="00D72789">
        <w:rPr>
          <w:rStyle w:val="Bodytext"/>
          <w:rFonts w:ascii="Times New Roman" w:hAnsi="Times New Roman" w:cs="Times New Roman"/>
          <w:sz w:val="24"/>
          <w:szCs w:val="24"/>
        </w:rPr>
        <w:t xml:space="preserve"> pogodbe</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w:t>
      </w:r>
      <w:r w:rsidR="000C2D80">
        <w:rPr>
          <w:rFonts w:ascii="Times New Roman" w:hAnsi="Times New Roman" w:cs="Times New Roman"/>
          <w:sz w:val="24"/>
          <w:szCs w:val="24"/>
        </w:rPr>
        <w:t xml:space="preserve">zahtevanem roku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lastRenderedPageBreak/>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0964BF" w:rsidRPr="004C493E" w:rsidRDefault="00BC61C6" w:rsidP="004C493E">
      <w:pPr>
        <w:pStyle w:val="Bodytext1"/>
        <w:shd w:val="clear" w:color="auto" w:fill="auto"/>
        <w:tabs>
          <w:tab w:val="left" w:pos="217"/>
        </w:tabs>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w:t>
      </w:r>
      <w:r w:rsidR="00D72789">
        <w:rPr>
          <w:rStyle w:val="Bodytext"/>
          <w:rFonts w:ascii="Times New Roman" w:hAnsi="Times New Roman" w:cs="Times New Roman"/>
          <w:sz w:val="24"/>
          <w:szCs w:val="24"/>
        </w:rPr>
        <w:t xml:space="preserve"> vseh vzorcev pogodb oziroma celotne razpisne dokumentacije</w:t>
      </w:r>
      <w:r w:rsidR="000964BF">
        <w:rPr>
          <w:rStyle w:val="Bodytext"/>
          <w:rFonts w:ascii="Times New Roman" w:hAnsi="Times New Roman" w:cs="Times New Roman"/>
          <w:sz w:val="24"/>
          <w:szCs w:val="24"/>
        </w:rPr>
        <w:t>.</w:t>
      </w:r>
    </w:p>
    <w:p w:rsidR="00656E51" w:rsidRDefault="00656E51" w:rsidP="00DD50AC">
      <w:pPr>
        <w:suppressAutoHyphens/>
        <w:jc w:val="both"/>
        <w:rPr>
          <w:rFonts w:eastAsia="Calibri"/>
          <w:b/>
          <w:lang w:eastAsia="zh-CN"/>
        </w:rPr>
      </w:pPr>
      <w:r w:rsidRPr="00656E51">
        <w:rPr>
          <w:rFonts w:eastAsia="Calibri"/>
          <w:b/>
          <w:lang w:eastAsia="zh-CN"/>
        </w:rPr>
        <w:t>1</w:t>
      </w:r>
      <w:r w:rsidR="000964BF">
        <w:rPr>
          <w:rFonts w:eastAsia="Calibri"/>
          <w:b/>
          <w:lang w:eastAsia="zh-CN"/>
        </w:rPr>
        <w:t>4</w:t>
      </w:r>
      <w:r w:rsidRPr="00656E51">
        <w:rPr>
          <w:rFonts w:eastAsia="Calibri"/>
          <w:b/>
          <w:lang w:eastAsia="zh-CN"/>
        </w:rPr>
        <w:t>.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0964BF" w:rsidRPr="00DD50AC" w:rsidRDefault="000964BF"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964BF">
        <w:rPr>
          <w:rFonts w:ascii="Times New Roman" w:hAnsi="Times New Roman" w:cs="Times New Roman"/>
          <w:b/>
          <w:sz w:val="24"/>
          <w:szCs w:val="24"/>
        </w:rPr>
        <w:t>5</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lastRenderedPageBreak/>
        <w:fldChar w:fldCharType="end"/>
      </w:r>
      <w:r w:rsidRPr="00393347">
        <w:rPr>
          <w:rFonts w:eastAsia="Arial Unicode MS"/>
          <w:color w:val="000000"/>
        </w:rPr>
        <w:t>Zahtevek za revizijo se vloži preko portala E-revizija. Zahtevek za revizijo se lahko vloži v roku iz 25. člena ZPVPJN.</w:t>
      </w:r>
    </w:p>
    <w:p w:rsidR="00B50C98" w:rsidRPr="00D72789" w:rsidRDefault="00B50C98" w:rsidP="00D7278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D72789">
        <w:t xml:space="preserve">  </w:t>
      </w:r>
      <w:r w:rsidR="000C2D80">
        <w:t xml:space="preserve"> </w:t>
      </w:r>
      <w:r>
        <w:t>Direktor:</w:t>
      </w:r>
    </w:p>
    <w:p w:rsidR="00393347" w:rsidRDefault="00393347" w:rsidP="00393347">
      <w:pPr>
        <w:jc w:val="right"/>
      </w:pPr>
    </w:p>
    <w:p w:rsidR="00393347" w:rsidRDefault="00D72789" w:rsidP="00D72789">
      <w:r>
        <w:tab/>
      </w:r>
      <w:r>
        <w:tab/>
      </w:r>
      <w:r>
        <w:tab/>
      </w:r>
      <w:r>
        <w:tab/>
      </w:r>
      <w:r>
        <w:tab/>
      </w:r>
      <w:r>
        <w:tab/>
      </w:r>
      <w:r>
        <w:tab/>
      </w:r>
      <w:r>
        <w:tab/>
      </w:r>
      <w:r>
        <w:tab/>
        <w:t>Roman L. Ratkai</w:t>
      </w:r>
    </w:p>
    <w:sectPr w:rsidR="00393347">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8539816"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FD3D62"/>
    <w:multiLevelType w:val="hybridMultilevel"/>
    <w:tmpl w:val="1E283A88"/>
    <w:lvl w:ilvl="0" w:tplc="DCB819D2">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7BD700F"/>
    <w:multiLevelType w:val="hybridMultilevel"/>
    <w:tmpl w:val="9586A6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6"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9"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5"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24"/>
  </w:num>
  <w:num w:numId="5">
    <w:abstractNumId w:val="10"/>
  </w:num>
  <w:num w:numId="6">
    <w:abstractNumId w:val="15"/>
  </w:num>
  <w:num w:numId="7">
    <w:abstractNumId w:val="25"/>
  </w:num>
  <w:num w:numId="8">
    <w:abstractNumId w:val="23"/>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7"/>
  </w:num>
  <w:num w:numId="25">
    <w:abstractNumId w:val="18"/>
  </w:num>
  <w:num w:numId="26">
    <w:abstractNumId w:val="26"/>
  </w:num>
  <w:num w:numId="27">
    <w:abstractNumId w:val="28"/>
  </w:num>
  <w:num w:numId="28">
    <w:abstractNumId w:val="19"/>
  </w:num>
  <w:num w:numId="29">
    <w:abstractNumId w:val="16"/>
  </w:num>
  <w:num w:numId="30">
    <w:abstractNumId w:val="27"/>
  </w:num>
  <w:num w:numId="31">
    <w:abstractNumId w:val="13"/>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372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66EC7"/>
    <w:rsid w:val="000964BF"/>
    <w:rsid w:val="000A1691"/>
    <w:rsid w:val="000A7054"/>
    <w:rsid w:val="000A7AEB"/>
    <w:rsid w:val="000C11CB"/>
    <w:rsid w:val="000C2D80"/>
    <w:rsid w:val="000E5FD1"/>
    <w:rsid w:val="000F5D29"/>
    <w:rsid w:val="00104391"/>
    <w:rsid w:val="00121877"/>
    <w:rsid w:val="00132585"/>
    <w:rsid w:val="00132E35"/>
    <w:rsid w:val="00133358"/>
    <w:rsid w:val="0014174C"/>
    <w:rsid w:val="001923DA"/>
    <w:rsid w:val="001A65E5"/>
    <w:rsid w:val="001B0C0B"/>
    <w:rsid w:val="001C1119"/>
    <w:rsid w:val="001C5D0D"/>
    <w:rsid w:val="001C7082"/>
    <w:rsid w:val="001D3502"/>
    <w:rsid w:val="001E1ADE"/>
    <w:rsid w:val="001F2081"/>
    <w:rsid w:val="001F4A36"/>
    <w:rsid w:val="00200D4B"/>
    <w:rsid w:val="00203908"/>
    <w:rsid w:val="0021102C"/>
    <w:rsid w:val="00213C0A"/>
    <w:rsid w:val="00215C83"/>
    <w:rsid w:val="002171DC"/>
    <w:rsid w:val="00221C12"/>
    <w:rsid w:val="00236A52"/>
    <w:rsid w:val="00241E4F"/>
    <w:rsid w:val="00245F24"/>
    <w:rsid w:val="00251C9E"/>
    <w:rsid w:val="002766C0"/>
    <w:rsid w:val="00277FB4"/>
    <w:rsid w:val="0028196F"/>
    <w:rsid w:val="00294040"/>
    <w:rsid w:val="002A3A93"/>
    <w:rsid w:val="002A7802"/>
    <w:rsid w:val="002B4878"/>
    <w:rsid w:val="002C144A"/>
    <w:rsid w:val="002D28BB"/>
    <w:rsid w:val="002D44CA"/>
    <w:rsid w:val="002D6964"/>
    <w:rsid w:val="002E6DFC"/>
    <w:rsid w:val="002F0C90"/>
    <w:rsid w:val="002F175B"/>
    <w:rsid w:val="00301C1B"/>
    <w:rsid w:val="00307D10"/>
    <w:rsid w:val="00307FF4"/>
    <w:rsid w:val="00310E89"/>
    <w:rsid w:val="00312E0D"/>
    <w:rsid w:val="00327EE6"/>
    <w:rsid w:val="00340A47"/>
    <w:rsid w:val="00341C42"/>
    <w:rsid w:val="00345D13"/>
    <w:rsid w:val="003475FC"/>
    <w:rsid w:val="00352F8E"/>
    <w:rsid w:val="00353378"/>
    <w:rsid w:val="003566B6"/>
    <w:rsid w:val="00364556"/>
    <w:rsid w:val="0036719D"/>
    <w:rsid w:val="00380AA7"/>
    <w:rsid w:val="00380F5C"/>
    <w:rsid w:val="00393347"/>
    <w:rsid w:val="003A2DC8"/>
    <w:rsid w:val="003A429F"/>
    <w:rsid w:val="003B7F3A"/>
    <w:rsid w:val="003C0104"/>
    <w:rsid w:val="003D233B"/>
    <w:rsid w:val="003E15D0"/>
    <w:rsid w:val="003F52E5"/>
    <w:rsid w:val="00404961"/>
    <w:rsid w:val="0040748F"/>
    <w:rsid w:val="00407F04"/>
    <w:rsid w:val="00410CD4"/>
    <w:rsid w:val="0041590A"/>
    <w:rsid w:val="00436CBA"/>
    <w:rsid w:val="00440DE8"/>
    <w:rsid w:val="00441065"/>
    <w:rsid w:val="00453580"/>
    <w:rsid w:val="00457823"/>
    <w:rsid w:val="004662F0"/>
    <w:rsid w:val="004A7C4C"/>
    <w:rsid w:val="004C493E"/>
    <w:rsid w:val="004E6A7B"/>
    <w:rsid w:val="004F0A84"/>
    <w:rsid w:val="004F4DEB"/>
    <w:rsid w:val="0051073A"/>
    <w:rsid w:val="0051631D"/>
    <w:rsid w:val="00535DA9"/>
    <w:rsid w:val="00536920"/>
    <w:rsid w:val="005506EF"/>
    <w:rsid w:val="005532C0"/>
    <w:rsid w:val="00576367"/>
    <w:rsid w:val="00590B16"/>
    <w:rsid w:val="00597396"/>
    <w:rsid w:val="005A2F76"/>
    <w:rsid w:val="005A4EC8"/>
    <w:rsid w:val="005D461A"/>
    <w:rsid w:val="005D5DAE"/>
    <w:rsid w:val="005E4FF6"/>
    <w:rsid w:val="005E50B3"/>
    <w:rsid w:val="00600CAA"/>
    <w:rsid w:val="00611321"/>
    <w:rsid w:val="006120FE"/>
    <w:rsid w:val="00617A7B"/>
    <w:rsid w:val="00630DA1"/>
    <w:rsid w:val="00641E01"/>
    <w:rsid w:val="00646A85"/>
    <w:rsid w:val="006527AD"/>
    <w:rsid w:val="00656E51"/>
    <w:rsid w:val="006761B5"/>
    <w:rsid w:val="00680856"/>
    <w:rsid w:val="00681061"/>
    <w:rsid w:val="006B399B"/>
    <w:rsid w:val="006B56C7"/>
    <w:rsid w:val="006C45D3"/>
    <w:rsid w:val="006D1BAC"/>
    <w:rsid w:val="006D1FBE"/>
    <w:rsid w:val="006D23B6"/>
    <w:rsid w:val="006D5E01"/>
    <w:rsid w:val="006D7714"/>
    <w:rsid w:val="006E54BB"/>
    <w:rsid w:val="006E6AC6"/>
    <w:rsid w:val="006F0965"/>
    <w:rsid w:val="00702E86"/>
    <w:rsid w:val="007044DA"/>
    <w:rsid w:val="007100A8"/>
    <w:rsid w:val="0071391B"/>
    <w:rsid w:val="00716BEC"/>
    <w:rsid w:val="007218EA"/>
    <w:rsid w:val="0072411C"/>
    <w:rsid w:val="00727DB4"/>
    <w:rsid w:val="007321F2"/>
    <w:rsid w:val="00735E57"/>
    <w:rsid w:val="0074196F"/>
    <w:rsid w:val="007443F9"/>
    <w:rsid w:val="00745959"/>
    <w:rsid w:val="007646F2"/>
    <w:rsid w:val="00777A60"/>
    <w:rsid w:val="007865F2"/>
    <w:rsid w:val="007913A2"/>
    <w:rsid w:val="007A6020"/>
    <w:rsid w:val="007C566E"/>
    <w:rsid w:val="007F2652"/>
    <w:rsid w:val="007F754A"/>
    <w:rsid w:val="00803A30"/>
    <w:rsid w:val="00810E37"/>
    <w:rsid w:val="00860316"/>
    <w:rsid w:val="008714FE"/>
    <w:rsid w:val="00881503"/>
    <w:rsid w:val="00897FCD"/>
    <w:rsid w:val="008B5BA9"/>
    <w:rsid w:val="008D6BA6"/>
    <w:rsid w:val="008D70FA"/>
    <w:rsid w:val="008E081E"/>
    <w:rsid w:val="008E6ECB"/>
    <w:rsid w:val="00905D6E"/>
    <w:rsid w:val="00923D46"/>
    <w:rsid w:val="00927ED2"/>
    <w:rsid w:val="009377A9"/>
    <w:rsid w:val="00944CCD"/>
    <w:rsid w:val="00947224"/>
    <w:rsid w:val="0096165B"/>
    <w:rsid w:val="009719A6"/>
    <w:rsid w:val="00975C1F"/>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8419D"/>
    <w:rsid w:val="00A86C11"/>
    <w:rsid w:val="00AC1C13"/>
    <w:rsid w:val="00AC64AA"/>
    <w:rsid w:val="00AD17A8"/>
    <w:rsid w:val="00AD2090"/>
    <w:rsid w:val="00AF5025"/>
    <w:rsid w:val="00AF540F"/>
    <w:rsid w:val="00B04DC8"/>
    <w:rsid w:val="00B06649"/>
    <w:rsid w:val="00B26B81"/>
    <w:rsid w:val="00B45153"/>
    <w:rsid w:val="00B46EFE"/>
    <w:rsid w:val="00B50C98"/>
    <w:rsid w:val="00B77939"/>
    <w:rsid w:val="00B77E0F"/>
    <w:rsid w:val="00B81973"/>
    <w:rsid w:val="00B948D5"/>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41160"/>
    <w:rsid w:val="00C4461F"/>
    <w:rsid w:val="00C52828"/>
    <w:rsid w:val="00C6252C"/>
    <w:rsid w:val="00C63332"/>
    <w:rsid w:val="00C73FE2"/>
    <w:rsid w:val="00C803C7"/>
    <w:rsid w:val="00C84A84"/>
    <w:rsid w:val="00C90392"/>
    <w:rsid w:val="00C9416D"/>
    <w:rsid w:val="00CB15F5"/>
    <w:rsid w:val="00CB66C5"/>
    <w:rsid w:val="00CC796D"/>
    <w:rsid w:val="00CD03C7"/>
    <w:rsid w:val="00CD436E"/>
    <w:rsid w:val="00CE68DC"/>
    <w:rsid w:val="00D1169F"/>
    <w:rsid w:val="00D30F1D"/>
    <w:rsid w:val="00D32CDB"/>
    <w:rsid w:val="00D33D66"/>
    <w:rsid w:val="00D42266"/>
    <w:rsid w:val="00D4277C"/>
    <w:rsid w:val="00D432BD"/>
    <w:rsid w:val="00D528C6"/>
    <w:rsid w:val="00D72789"/>
    <w:rsid w:val="00D76891"/>
    <w:rsid w:val="00D84091"/>
    <w:rsid w:val="00DA408B"/>
    <w:rsid w:val="00DA59F0"/>
    <w:rsid w:val="00DA6027"/>
    <w:rsid w:val="00DB1D87"/>
    <w:rsid w:val="00DB4D31"/>
    <w:rsid w:val="00DD50AC"/>
    <w:rsid w:val="00DE0567"/>
    <w:rsid w:val="00DF0705"/>
    <w:rsid w:val="00E032AF"/>
    <w:rsid w:val="00E0438D"/>
    <w:rsid w:val="00E10043"/>
    <w:rsid w:val="00E20037"/>
    <w:rsid w:val="00E25D66"/>
    <w:rsid w:val="00E3317B"/>
    <w:rsid w:val="00E424F3"/>
    <w:rsid w:val="00E42918"/>
    <w:rsid w:val="00E6688D"/>
    <w:rsid w:val="00E729D4"/>
    <w:rsid w:val="00E927A9"/>
    <w:rsid w:val="00E93E3A"/>
    <w:rsid w:val="00E9574C"/>
    <w:rsid w:val="00EA24CD"/>
    <w:rsid w:val="00EA7E72"/>
    <w:rsid w:val="00EC1C66"/>
    <w:rsid w:val="00EC2A2D"/>
    <w:rsid w:val="00EC2D73"/>
    <w:rsid w:val="00EC4C40"/>
    <w:rsid w:val="00ED5F1B"/>
    <w:rsid w:val="00EE177F"/>
    <w:rsid w:val="00F0325F"/>
    <w:rsid w:val="00F03673"/>
    <w:rsid w:val="00F134AD"/>
    <w:rsid w:val="00F20208"/>
    <w:rsid w:val="00F20419"/>
    <w:rsid w:val="00F26CC0"/>
    <w:rsid w:val="00F37A5E"/>
    <w:rsid w:val="00F43CB5"/>
    <w:rsid w:val="00F52630"/>
    <w:rsid w:val="00F637DB"/>
    <w:rsid w:val="00F70194"/>
    <w:rsid w:val="00F77DF3"/>
    <w:rsid w:val="00F8026F"/>
    <w:rsid w:val="00F948A8"/>
    <w:rsid w:val="00FA3B66"/>
    <w:rsid w:val="00FA5A8A"/>
    <w:rsid w:val="00FA7643"/>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8"/>
    <o:shapelayout v:ext="edit">
      <o:idmap v:ext="edit" data="1"/>
    </o:shapelayout>
  </w:shapeDefaults>
  <w:decimalSymbol w:val=","/>
  <w:listSeparator w:val=";"/>
  <w14:docId w14:val="1AD8150A"/>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FDEADC-6162-4D00-9E45-5B6D94D1F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17</Pages>
  <Words>4660</Words>
  <Characters>26564</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195</cp:revision>
  <dcterms:created xsi:type="dcterms:W3CDTF">2021-03-09T10:36:00Z</dcterms:created>
  <dcterms:modified xsi:type="dcterms:W3CDTF">2026-04-24T10:44:00Z</dcterms:modified>
</cp:coreProperties>
</file>